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277B6D" w14:textId="5A6B7122" w:rsidR="000460BA" w:rsidRPr="000460BA" w:rsidRDefault="000460BA" w:rsidP="000460BA">
      <w:pPr>
        <w:pStyle w:val="papertitle"/>
        <w:jc w:val="left"/>
        <w:rPr>
          <w:rFonts w:ascii="Arial" w:hAnsi="Arial" w:cs="Arial"/>
          <w:sz w:val="40"/>
          <w:szCs w:val="40"/>
        </w:rPr>
      </w:pPr>
      <w:r w:rsidRPr="000460BA">
        <w:rPr>
          <w:rFonts w:ascii="Arial" w:hAnsi="Arial" w:cs="Arial"/>
          <w:sz w:val="40"/>
          <w:szCs w:val="40"/>
        </w:rPr>
        <w:t xml:space="preserve">Internet Voting </w:t>
      </w:r>
      <w:r w:rsidR="00BA4C88">
        <w:rPr>
          <w:rFonts w:ascii="Arial" w:hAnsi="Arial" w:cs="Arial"/>
          <w:sz w:val="40"/>
          <w:szCs w:val="40"/>
        </w:rPr>
        <w:t xml:space="preserve">as part of the </w:t>
      </w:r>
      <w:r w:rsidR="00CC0CE9" w:rsidRPr="00CC0CE9">
        <w:rPr>
          <w:rFonts w:ascii="Arial" w:hAnsi="Arial" w:cs="Arial"/>
          <w:sz w:val="40"/>
          <w:szCs w:val="40"/>
        </w:rPr>
        <w:t xml:space="preserve">mGov4EU </w:t>
      </w:r>
      <w:r w:rsidR="00BA4C88">
        <w:rPr>
          <w:rFonts w:ascii="Arial" w:hAnsi="Arial" w:cs="Arial"/>
          <w:sz w:val="40"/>
          <w:szCs w:val="40"/>
        </w:rPr>
        <w:t>Project</w:t>
      </w:r>
    </w:p>
    <w:p w14:paraId="7B42236E" w14:textId="520046EF" w:rsidR="000460BA" w:rsidRPr="000460BA" w:rsidRDefault="00A748B5" w:rsidP="000460BA">
      <w:pPr>
        <w:spacing w:line="360" w:lineRule="auto"/>
        <w:jc w:val="both"/>
        <w:rPr>
          <w:rFonts w:ascii="Arial" w:hAnsi="Arial" w:cs="Arial"/>
          <w:b/>
          <w:sz w:val="22"/>
          <w:szCs w:val="22"/>
        </w:rPr>
      </w:pPr>
      <w:r>
        <w:rPr>
          <w:rFonts w:ascii="Arial" w:hAnsi="Arial" w:cs="Arial"/>
          <w:b/>
          <w:sz w:val="22"/>
          <w:szCs w:val="22"/>
        </w:rPr>
        <w:t xml:space="preserve">[Villach, </w:t>
      </w:r>
      <w:r w:rsidR="000460BA">
        <w:rPr>
          <w:rFonts w:ascii="Arial" w:hAnsi="Arial" w:cs="Arial"/>
          <w:b/>
          <w:sz w:val="22"/>
          <w:szCs w:val="22"/>
        </w:rPr>
        <w:t xml:space="preserve">November </w:t>
      </w:r>
      <w:r w:rsidR="00CC0CE9">
        <w:rPr>
          <w:rFonts w:ascii="Arial" w:hAnsi="Arial" w:cs="Arial"/>
          <w:b/>
          <w:sz w:val="22"/>
          <w:szCs w:val="22"/>
        </w:rPr>
        <w:t>1</w:t>
      </w:r>
      <w:r w:rsidR="00E77EF0">
        <w:rPr>
          <w:rFonts w:ascii="Arial" w:hAnsi="Arial" w:cs="Arial"/>
          <w:b/>
          <w:sz w:val="22"/>
          <w:szCs w:val="22"/>
        </w:rPr>
        <w:t>6</w:t>
      </w:r>
      <w:r w:rsidR="000460BA" w:rsidRPr="000460BA">
        <w:rPr>
          <w:rFonts w:ascii="Arial" w:hAnsi="Arial" w:cs="Arial"/>
          <w:b/>
          <w:sz w:val="22"/>
          <w:szCs w:val="22"/>
          <w:vertAlign w:val="superscript"/>
        </w:rPr>
        <w:t>th</w:t>
      </w:r>
      <w:r>
        <w:rPr>
          <w:rFonts w:ascii="Arial" w:hAnsi="Arial" w:cs="Arial"/>
          <w:b/>
          <w:sz w:val="22"/>
          <w:szCs w:val="22"/>
        </w:rPr>
        <w:t xml:space="preserve">, 2021] </w:t>
      </w:r>
      <w:r w:rsidR="000460BA" w:rsidRPr="000460BA">
        <w:rPr>
          <w:rFonts w:ascii="Arial" w:hAnsi="Arial" w:cs="Arial"/>
          <w:b/>
          <w:sz w:val="22"/>
          <w:szCs w:val="22"/>
        </w:rPr>
        <w:t xml:space="preserve">During the three-year project period, several mGov4EU pilot applications will be designed and implemented to validate the solution, modules, and infrastructure services. The pilot applications include internet voting, smart mobility based on subsidized taxi rides, and mobile signature. The aims of the three pilots are demonstrating cross-border mobility, cross-border collaboration, </w:t>
      </w:r>
      <w:r w:rsidR="005E704F">
        <w:rPr>
          <w:rFonts w:ascii="Arial" w:hAnsi="Arial" w:cs="Arial"/>
          <w:b/>
          <w:sz w:val="22"/>
          <w:szCs w:val="22"/>
        </w:rPr>
        <w:t xml:space="preserve">and </w:t>
      </w:r>
      <w:r w:rsidR="000460BA" w:rsidRPr="000460BA">
        <w:rPr>
          <w:rFonts w:ascii="Arial" w:hAnsi="Arial" w:cs="Arial"/>
          <w:b/>
          <w:sz w:val="22"/>
          <w:szCs w:val="22"/>
        </w:rPr>
        <w:t xml:space="preserve">providing additional cross-border information. The pilots are planned to demonstrate their feasibility under real-life conditions and in real life environments like internet voting for the </w:t>
      </w:r>
      <w:r w:rsidR="00E04A06" w:rsidRPr="000460BA">
        <w:rPr>
          <w:rFonts w:ascii="Arial" w:hAnsi="Arial" w:cs="Arial"/>
          <w:b/>
          <w:sz w:val="22"/>
          <w:szCs w:val="22"/>
        </w:rPr>
        <w:t>student’s</w:t>
      </w:r>
      <w:r w:rsidR="000460BA" w:rsidRPr="000460BA">
        <w:rPr>
          <w:rFonts w:ascii="Arial" w:hAnsi="Arial" w:cs="Arial"/>
          <w:b/>
          <w:sz w:val="22"/>
          <w:szCs w:val="22"/>
        </w:rPr>
        <w:t xml:space="preserve"> council at the University of Tartu. </w:t>
      </w:r>
    </w:p>
    <w:p w14:paraId="637853BF" w14:textId="490A85EE" w:rsidR="00C521F5" w:rsidRDefault="000460BA" w:rsidP="000460BA">
      <w:pPr>
        <w:pStyle w:val="Textblock"/>
        <w:tabs>
          <w:tab w:val="left" w:pos="7356"/>
        </w:tabs>
        <w:spacing w:after="0"/>
        <w:rPr>
          <w:lang w:val="en-GB"/>
        </w:rPr>
      </w:pPr>
      <w:r>
        <w:rPr>
          <w:lang w:val="en-GB"/>
        </w:rPr>
        <w:tab/>
      </w:r>
    </w:p>
    <w:p w14:paraId="43AB9B01" w14:textId="42227F33" w:rsidR="0058647B" w:rsidRPr="00CC0CE9" w:rsidRDefault="00CC0CE9" w:rsidP="000460BA">
      <w:pPr>
        <w:pStyle w:val="Textblock"/>
        <w:tabs>
          <w:tab w:val="left" w:pos="1352"/>
        </w:tabs>
        <w:rPr>
          <w:b/>
          <w:bCs/>
          <w:lang w:val="en-GB"/>
        </w:rPr>
      </w:pPr>
      <w:r w:rsidRPr="00CC0CE9">
        <w:rPr>
          <w:b/>
          <w:bCs/>
          <w:lang w:val="en-GB"/>
        </w:rPr>
        <w:t xml:space="preserve">The special challenges of an </w:t>
      </w:r>
      <w:r w:rsidR="00A07488">
        <w:rPr>
          <w:b/>
          <w:bCs/>
          <w:lang w:val="en-GB"/>
        </w:rPr>
        <w:t>I</w:t>
      </w:r>
      <w:r w:rsidRPr="00CC0CE9">
        <w:rPr>
          <w:b/>
          <w:bCs/>
          <w:lang w:val="en-GB"/>
        </w:rPr>
        <w:t xml:space="preserve">nternet </w:t>
      </w:r>
      <w:r w:rsidR="00A07488">
        <w:rPr>
          <w:b/>
          <w:bCs/>
          <w:lang w:val="en-GB"/>
        </w:rPr>
        <w:t>V</w:t>
      </w:r>
      <w:r w:rsidRPr="00CC0CE9">
        <w:rPr>
          <w:b/>
          <w:bCs/>
          <w:lang w:val="en-GB"/>
        </w:rPr>
        <w:t xml:space="preserve">oting </w:t>
      </w:r>
      <w:r w:rsidR="00A07488">
        <w:rPr>
          <w:b/>
          <w:bCs/>
          <w:lang w:val="en-GB"/>
        </w:rPr>
        <w:t>P</w:t>
      </w:r>
      <w:r w:rsidRPr="00CC0CE9">
        <w:rPr>
          <w:b/>
          <w:bCs/>
          <w:lang w:val="en-GB"/>
        </w:rPr>
        <w:t>ilot</w:t>
      </w:r>
    </w:p>
    <w:p w14:paraId="7CB12107" w14:textId="68DB6811" w:rsidR="000460BA" w:rsidRDefault="000460BA" w:rsidP="000460BA">
      <w:pPr>
        <w:pStyle w:val="Textblock"/>
        <w:tabs>
          <w:tab w:val="left" w:pos="1352"/>
        </w:tabs>
        <w:rPr>
          <w:lang w:val="en-GB"/>
        </w:rPr>
      </w:pPr>
      <w:r w:rsidRPr="000460BA">
        <w:rPr>
          <w:lang w:val="en-GB"/>
        </w:rPr>
        <w:t xml:space="preserve">One of the most critical environments from the point of view of security and privacy in “the Digital Era” are electoral processes. Within these processes it is necessary to ensure the privacy of voters as well as the integrity of the votes, to guarantee the accuracy of the election results. However, another point that is very important is to ensure the authenticity of the voters and their eligibility in the election process, </w:t>
      </w:r>
      <w:r w:rsidR="0058647B">
        <w:rPr>
          <w:lang w:val="en-GB"/>
        </w:rPr>
        <w:t>for example</w:t>
      </w:r>
      <w:r w:rsidRPr="000460BA">
        <w:rPr>
          <w:lang w:val="en-GB"/>
        </w:rPr>
        <w:t xml:space="preserve"> that they are authorized to vote in that process. Otherwise, the election integrity could be posed at risk. mGov4EU will research possibilities to ensure a unique mapping between natural persons and identifiers. In addition, in certain cases, it might be interesting to have access to some personal data of the voter for statistics. For example, it can be needed to know the election participation concerning socio-demographic variables, such as gender and age of the voters. This can be done by requesting the voter consent to access to their gender and age using the SDG</w:t>
      </w:r>
      <w:r w:rsidR="005E704F">
        <w:rPr>
          <w:lang w:val="en-GB"/>
        </w:rPr>
        <w:t xml:space="preserve"> </w:t>
      </w:r>
      <w:r w:rsidRPr="000460BA">
        <w:rPr>
          <w:lang w:val="en-GB"/>
        </w:rPr>
        <w:t>Layer.</w:t>
      </w:r>
      <w:r w:rsidR="00A07488">
        <w:rPr>
          <w:lang w:val="en-GB"/>
        </w:rPr>
        <w:t xml:space="preserve"> </w:t>
      </w:r>
      <w:r w:rsidRPr="000460BA">
        <w:rPr>
          <w:lang w:val="en-GB"/>
        </w:rPr>
        <w:t>In this manner, the voting system does not require a database with the personal data of all the voters and the voter does not need to manually introduce their data for statistics.</w:t>
      </w:r>
    </w:p>
    <w:p w14:paraId="12356536" w14:textId="2AB6F443" w:rsidR="000460BA" w:rsidRPr="000460BA" w:rsidRDefault="000460BA" w:rsidP="000460BA">
      <w:pPr>
        <w:pStyle w:val="Textblock"/>
        <w:tabs>
          <w:tab w:val="left" w:pos="1352"/>
        </w:tabs>
        <w:rPr>
          <w:lang w:val="en-GB"/>
        </w:rPr>
      </w:pPr>
      <w:r w:rsidRPr="000460BA">
        <w:rPr>
          <w:lang w:val="en-GB"/>
        </w:rPr>
        <w:t>This use case consists of integrating the eIDAS authentication in the online voting system of the mGov4EU Partner Scytl, thus voters from different countries and with different eIDAS</w:t>
      </w:r>
      <w:r w:rsidR="005E704F">
        <w:rPr>
          <w:lang w:val="en-GB"/>
        </w:rPr>
        <w:t>-</w:t>
      </w:r>
      <w:r w:rsidRPr="000460BA">
        <w:rPr>
          <w:lang w:val="en-GB"/>
        </w:rPr>
        <w:t>compliant authentication tokens</w:t>
      </w:r>
      <w:r w:rsidR="0051159A">
        <w:rPr>
          <w:lang w:val="en-GB"/>
        </w:rPr>
        <w:t xml:space="preserve"> </w:t>
      </w:r>
      <w:r w:rsidRPr="000460BA">
        <w:rPr>
          <w:lang w:val="en-GB"/>
        </w:rPr>
        <w:t>can authenticate seamlessly in the system for voting. In addition, the project introduces the ability to get voter personal data relevant to statistics by means of the SDG</w:t>
      </w:r>
      <w:r w:rsidR="005E704F">
        <w:rPr>
          <w:lang w:val="en-GB"/>
        </w:rPr>
        <w:t xml:space="preserve"> </w:t>
      </w:r>
      <w:r w:rsidRPr="000460BA">
        <w:rPr>
          <w:lang w:val="en-GB"/>
        </w:rPr>
        <w:t>Layer.</w:t>
      </w:r>
    </w:p>
    <w:p w14:paraId="6DAF92C4" w14:textId="66E01A8A" w:rsidR="000460BA" w:rsidRDefault="000460BA">
      <w:pPr>
        <w:pStyle w:val="Textblock"/>
        <w:rPr>
          <w:lang w:val="en-GB"/>
        </w:rPr>
      </w:pPr>
    </w:p>
    <w:p w14:paraId="3E66FD45" w14:textId="77777777" w:rsidR="00BA4C88" w:rsidRDefault="00BA4C88">
      <w:pPr>
        <w:pStyle w:val="Textblock"/>
        <w:rPr>
          <w:lang w:val="en-GB"/>
        </w:rPr>
      </w:pPr>
    </w:p>
    <w:p w14:paraId="74DFAF76" w14:textId="1AFF9E2B" w:rsidR="00C001C8" w:rsidRDefault="00C001C8">
      <w:pPr>
        <w:pStyle w:val="Textblock"/>
        <w:rPr>
          <w:b/>
          <w:bCs/>
          <w:lang w:val="en-GB"/>
        </w:rPr>
      </w:pPr>
      <w:r>
        <w:rPr>
          <w:noProof/>
        </w:rPr>
        <w:lastRenderedPageBreak/>
        <w:drawing>
          <wp:anchor distT="0" distB="0" distL="114300" distR="114300" simplePos="0" relativeHeight="251665408" behindDoc="0" locked="0" layoutInCell="1" allowOverlap="1" wp14:anchorId="5B638DA5" wp14:editId="153DCB5C">
            <wp:simplePos x="0" y="0"/>
            <wp:positionH relativeFrom="column">
              <wp:posOffset>0</wp:posOffset>
            </wp:positionH>
            <wp:positionV relativeFrom="paragraph">
              <wp:posOffset>0</wp:posOffset>
            </wp:positionV>
            <wp:extent cx="5838166" cy="3206338"/>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853379" cy="3214693"/>
                    </a:xfrm>
                    <a:prstGeom prst="rect">
                      <a:avLst/>
                    </a:prstGeom>
                  </pic:spPr>
                </pic:pic>
              </a:graphicData>
            </a:graphic>
            <wp14:sizeRelH relativeFrom="margin">
              <wp14:pctWidth>0</wp14:pctWidth>
            </wp14:sizeRelH>
            <wp14:sizeRelV relativeFrom="margin">
              <wp14:pctHeight>0</wp14:pctHeight>
            </wp14:sizeRelV>
          </wp:anchor>
        </w:drawing>
      </w:r>
    </w:p>
    <w:p w14:paraId="7A928ED6" w14:textId="77777777" w:rsidR="00C001C8" w:rsidRDefault="00C001C8">
      <w:pPr>
        <w:pStyle w:val="Textblock"/>
        <w:rPr>
          <w:b/>
          <w:bCs/>
          <w:lang w:val="en-GB"/>
        </w:rPr>
      </w:pPr>
    </w:p>
    <w:p w14:paraId="0C87E60B" w14:textId="77777777" w:rsidR="00C001C8" w:rsidRDefault="00C001C8">
      <w:pPr>
        <w:pStyle w:val="Textblock"/>
        <w:rPr>
          <w:b/>
          <w:bCs/>
          <w:lang w:val="en-GB"/>
        </w:rPr>
      </w:pPr>
    </w:p>
    <w:p w14:paraId="54A58ECB" w14:textId="77777777" w:rsidR="00C001C8" w:rsidRDefault="00C001C8">
      <w:pPr>
        <w:pStyle w:val="Textblock"/>
        <w:rPr>
          <w:b/>
          <w:bCs/>
          <w:lang w:val="en-GB"/>
        </w:rPr>
      </w:pPr>
    </w:p>
    <w:p w14:paraId="0A501F9F" w14:textId="77777777" w:rsidR="00C001C8" w:rsidRDefault="00C001C8">
      <w:pPr>
        <w:pStyle w:val="Textblock"/>
        <w:rPr>
          <w:b/>
          <w:bCs/>
          <w:lang w:val="en-GB"/>
        </w:rPr>
      </w:pPr>
    </w:p>
    <w:p w14:paraId="44D15097" w14:textId="77777777" w:rsidR="00C001C8" w:rsidRDefault="00C001C8">
      <w:pPr>
        <w:pStyle w:val="Textblock"/>
        <w:rPr>
          <w:b/>
          <w:bCs/>
          <w:lang w:val="en-GB"/>
        </w:rPr>
      </w:pPr>
    </w:p>
    <w:p w14:paraId="7B666225" w14:textId="77777777" w:rsidR="00C001C8" w:rsidRDefault="00C001C8">
      <w:pPr>
        <w:pStyle w:val="Textblock"/>
        <w:rPr>
          <w:b/>
          <w:bCs/>
          <w:lang w:val="en-GB"/>
        </w:rPr>
      </w:pPr>
    </w:p>
    <w:p w14:paraId="46559E50" w14:textId="77777777" w:rsidR="00C001C8" w:rsidRDefault="00C001C8">
      <w:pPr>
        <w:pStyle w:val="Textblock"/>
        <w:rPr>
          <w:b/>
          <w:bCs/>
          <w:lang w:val="en-GB"/>
        </w:rPr>
      </w:pPr>
    </w:p>
    <w:p w14:paraId="746AD4FE" w14:textId="7A6482B0" w:rsidR="00C001C8" w:rsidRDefault="00C001C8">
      <w:pPr>
        <w:pStyle w:val="Textblock"/>
        <w:rPr>
          <w:b/>
          <w:bCs/>
          <w:lang w:val="en-GB"/>
        </w:rPr>
      </w:pPr>
      <w:r w:rsidRPr="00516603">
        <w:rPr>
          <w:rFonts w:asciiTheme="minorHAnsi" w:hAnsiTheme="minorHAnsi" w:cstheme="minorHAnsi"/>
          <w:noProof/>
          <w:sz w:val="20"/>
        </w:rPr>
        <mc:AlternateContent>
          <mc:Choice Requires="wps">
            <w:drawing>
              <wp:anchor distT="45720" distB="45720" distL="114300" distR="114300" simplePos="0" relativeHeight="251667456" behindDoc="1" locked="0" layoutInCell="1" allowOverlap="1" wp14:anchorId="4F851EED" wp14:editId="1982CC3E">
                <wp:simplePos x="0" y="0"/>
                <wp:positionH relativeFrom="column">
                  <wp:posOffset>1041317</wp:posOffset>
                </wp:positionH>
                <wp:positionV relativeFrom="paragraph">
                  <wp:posOffset>262642</wp:posOffset>
                </wp:positionV>
                <wp:extent cx="3768918" cy="326004"/>
                <wp:effectExtent l="0" t="0" r="3175"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918" cy="326004"/>
                        </a:xfrm>
                        <a:prstGeom prst="rect">
                          <a:avLst/>
                        </a:prstGeom>
                        <a:solidFill>
                          <a:srgbClr val="FFFFFF"/>
                        </a:solidFill>
                        <a:ln w="9525">
                          <a:noFill/>
                          <a:miter lim="800000"/>
                          <a:headEnd/>
                          <a:tailEnd/>
                        </a:ln>
                      </wps:spPr>
                      <wps:txbx>
                        <w:txbxContent>
                          <w:p w14:paraId="20514723" w14:textId="734BFCB8" w:rsidR="00C001C8" w:rsidRPr="00C001C8" w:rsidRDefault="00C001C8" w:rsidP="00C001C8">
                            <w:pPr>
                              <w:pStyle w:val="papertitle"/>
                              <w:jc w:val="left"/>
                              <w:rPr>
                                <w:rFonts w:ascii="Arial" w:hAnsi="Arial" w:cs="Arial"/>
                                <w:b w:val="0"/>
                                <w:bCs/>
                                <w:i/>
                                <w:iCs/>
                                <w:sz w:val="22"/>
                                <w:szCs w:val="22"/>
                                <w:shd w:val="clear" w:color="auto" w:fill="FFFFFF"/>
                              </w:rPr>
                            </w:pPr>
                            <w:r w:rsidRPr="00C001C8">
                              <w:rPr>
                                <w:rFonts w:ascii="Arial" w:hAnsi="Arial" w:cs="Arial"/>
                                <w:b w:val="0"/>
                                <w:bCs/>
                                <w:i/>
                                <w:iCs/>
                                <w:sz w:val="22"/>
                                <w:szCs w:val="22"/>
                                <w:shd w:val="clear" w:color="auto" w:fill="FFFFFF"/>
                              </w:rPr>
                              <w:t>Underline: Internet Voting as part of the mGov4EU Project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F851EED" id="_x0000_t202" coordsize="21600,21600" o:spt="202" path="m,l,21600r21600,l21600,xe">
                <v:stroke joinstyle="miter"/>
                <v:path gradientshapeok="t" o:connecttype="rect"/>
              </v:shapetype>
              <v:shape id="Textfeld 2" o:spid="_x0000_s1026" type="#_x0000_t202" style="position:absolute;left:0;text-align:left;margin-left:82pt;margin-top:20.7pt;width:296.75pt;height:25.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wbHAIAABwEAAAOAAAAZHJzL2Uyb0RvYy54bWysU9tuGyEQfa/Uf0C817u2G9dZeR2lTl1V&#10;Si9S0g9ggfWiAkMBe9f9+gys47jtW1Ue0AzMHM6cGVY3g9HkIH1QYGs6nZSUSMtBKLur6ffH7Zsl&#10;JSEyK5gGK2t6lIHerF+/WvWukjPoQAvpCYLYUPWupl2MriqKwDtpWJiAkxYvW/CGRXT9rhCe9Yhu&#10;dDEry0XRgxfOA5ch4OndeEnXGb9tJY9f2zbISHRNkVvMu897k/ZivWLVzjPXKX6iwf6BhWHK4qNn&#10;qDsWGdl79ReUUdxDgDZOOJgC2lZxmWvAaqblH9U8dMzJXAuKE9xZpvD/YPmXwzdPlKjpDOWxzGCP&#10;HuUQW6kFmSV5ehcqjHpwGBeH9zBgm3Opwd0D/xGIhU3H7E7eeg99J5lAetOUWVykjjghgTT9ZxD4&#10;DNtHyEBD603SDtUgiI48jufWIBXC8XD+brG8nuIwcbybzxZl+TY/warnbOdD/CjBkGTU1GPrMzo7&#10;3IeY2LDqOSQ9FkArsVVaZ8fvmo325MBwTLZ5ndB/C9OW9DW9vppdZWQLKT9PkFERx1grU9NlmVZK&#10;Z1VS44MV2Y5M6dFGJtqe5EmKjNrEoRkwMGnWgDiiUB7GccXvhUYH/hclPY5qTcPPPfOSEv3Jothz&#10;VCPN9qXjL53m0mGWI1RNIyWjuYn5PyS+Fm6xKa3Ker0wOXHFEcwynr5LmvFLP0e9fOr1EwAAAP//&#10;AwBQSwMEFAAGAAgAAAAhAMPgdUHgAAAACQEAAA8AAABkcnMvZG93bnJldi54bWxMj81OwzAQhO9I&#10;vIO1SFwq6rRKmxLiVAjRExz6g+h1G5s4aryOYrcJb89yguNoRjPfFOvRteJq+tB4UjCbJiAMVV43&#10;VCv4OGweViBCRNLYejIKvk2AdXl7U2Cu/UA7c93HWnAJhRwV2Bi7XMpQWeMwTH1niL0v3zuMLPta&#10;6h4HLnetnCfJUjpsiBcsdubFmuq8vzgFE3v+nBwCHjev77theItZunW9Uvd34/MTiGjG+BeGX3xG&#10;h5KZTv5COoiW9TLlL1FBOktBcCBbZAsQJwWP8wxkWcj/D8ofAAAA//8DAFBLAQItABQABgAIAAAA&#10;IQC2gziS/gAAAOEBAAATAAAAAAAAAAAAAAAAAAAAAABbQ29udGVudF9UeXBlc10ueG1sUEsBAi0A&#10;FAAGAAgAAAAhADj9If/WAAAAlAEAAAsAAAAAAAAAAAAAAAAALwEAAF9yZWxzLy5yZWxzUEsBAi0A&#10;FAAGAAgAAAAhAE6anBscAgAAHAQAAA4AAAAAAAAAAAAAAAAALgIAAGRycy9lMm9Eb2MueG1sUEsB&#10;Ai0AFAAGAAgAAAAhAMPgdUHgAAAACQEAAA8AAAAAAAAAAAAAAAAAdgQAAGRycy9kb3ducmV2Lnht&#10;bFBLBQYAAAAABAAEAPMAAACDBQAAAAA=&#10;" stroked="f">
                <v:textbox inset="1mm,1mm,1mm,1mm">
                  <w:txbxContent>
                    <w:p w14:paraId="20514723" w14:textId="734BFCB8" w:rsidR="00C001C8" w:rsidRPr="00C001C8" w:rsidRDefault="00C001C8" w:rsidP="00C001C8">
                      <w:pPr>
                        <w:pStyle w:val="papertitle"/>
                        <w:jc w:val="left"/>
                        <w:rPr>
                          <w:rFonts w:ascii="Arial" w:hAnsi="Arial" w:cs="Arial"/>
                          <w:b w:val="0"/>
                          <w:bCs/>
                          <w:i/>
                          <w:iCs/>
                          <w:sz w:val="22"/>
                          <w:szCs w:val="22"/>
                          <w:shd w:val="clear" w:color="auto" w:fill="FFFFFF"/>
                        </w:rPr>
                      </w:pPr>
                      <w:r w:rsidRPr="00C001C8">
                        <w:rPr>
                          <w:rFonts w:ascii="Arial" w:hAnsi="Arial" w:cs="Arial"/>
                          <w:b w:val="0"/>
                          <w:bCs/>
                          <w:i/>
                          <w:iCs/>
                          <w:sz w:val="22"/>
                          <w:szCs w:val="22"/>
                          <w:shd w:val="clear" w:color="auto" w:fill="FFFFFF"/>
                        </w:rPr>
                        <w:t xml:space="preserve">Underline: </w:t>
                      </w:r>
                      <w:r w:rsidRPr="00C001C8">
                        <w:rPr>
                          <w:rFonts w:ascii="Arial" w:hAnsi="Arial" w:cs="Arial"/>
                          <w:b w:val="0"/>
                          <w:bCs/>
                          <w:i/>
                          <w:iCs/>
                          <w:sz w:val="22"/>
                          <w:szCs w:val="22"/>
                          <w:shd w:val="clear" w:color="auto" w:fill="FFFFFF"/>
                        </w:rPr>
                        <w:t>Internet Voting as part of the mGov4EU Project</w:t>
                      </w:r>
                    </w:p>
                  </w:txbxContent>
                </v:textbox>
              </v:shape>
            </w:pict>
          </mc:Fallback>
        </mc:AlternateContent>
      </w:r>
    </w:p>
    <w:p w14:paraId="02D29AC1" w14:textId="77777777" w:rsidR="00C001C8" w:rsidRDefault="00C001C8">
      <w:pPr>
        <w:pStyle w:val="Textblock"/>
        <w:rPr>
          <w:b/>
          <w:bCs/>
          <w:lang w:val="en-GB"/>
        </w:rPr>
      </w:pPr>
    </w:p>
    <w:p w14:paraId="6ADA9F04" w14:textId="64878154" w:rsidR="000460BA" w:rsidRPr="003C19A1" w:rsidRDefault="003C19A1">
      <w:pPr>
        <w:pStyle w:val="Textblock"/>
        <w:rPr>
          <w:b/>
          <w:bCs/>
          <w:lang w:val="en-GB"/>
        </w:rPr>
      </w:pPr>
      <w:r w:rsidRPr="003C19A1">
        <w:rPr>
          <w:b/>
          <w:bCs/>
          <w:lang w:val="en-GB"/>
        </w:rPr>
        <w:t>The mGov4EU Way</w:t>
      </w:r>
    </w:p>
    <w:p w14:paraId="2BF3CEE7" w14:textId="47C57825" w:rsidR="00D937A0" w:rsidRDefault="00D937A0">
      <w:pPr>
        <w:pStyle w:val="Textblock"/>
        <w:rPr>
          <w:lang w:val="en-GB"/>
        </w:rPr>
      </w:pPr>
      <w:r w:rsidRPr="00D937A0">
        <w:rPr>
          <w:lang w:val="en-GB"/>
        </w:rPr>
        <w:t xml:space="preserve">mGov4EU tackles these challenges by evolving and transforming the existing ecosystem of technical interoperability solutions supporting the EU eGovernment Action Plan 2016-2020 and the European Interoperability Framework Implementation Strategy such that mobile-only use cases, including the authenticated cross-border access of mobile public services, become a reality. Part of this evolution will be an integration of modern mobile end-user devices into existing processes and infrastructures, which will require a critical assessment of these devices’ capabilities and limitations. mGov4EU puts special focus on the eIDAS and the SDG Regulation and their respective technical implementations, which are both crucial for </w:t>
      </w:r>
      <w:r w:rsidR="00EF43A4" w:rsidRPr="00D937A0">
        <w:rPr>
          <w:lang w:val="en-GB"/>
        </w:rPr>
        <w:t>pan European</w:t>
      </w:r>
      <w:r w:rsidRPr="00D937A0">
        <w:rPr>
          <w:lang w:val="en-GB"/>
        </w:rPr>
        <w:t xml:space="preserve"> cross-border ICT solutions in Europe and hence have been selected to be in the primary scope of mGov4EU.</w:t>
      </w:r>
    </w:p>
    <w:p w14:paraId="2FCD8E2F" w14:textId="3D795B98" w:rsidR="00C521F5" w:rsidRDefault="00A748B5">
      <w:pPr>
        <w:pStyle w:val="Textblock"/>
        <w:rPr>
          <w:lang w:val="en-GB"/>
        </w:rPr>
      </w:pPr>
      <w:r>
        <w:rPr>
          <w:lang w:val="en-GB"/>
        </w:rPr>
        <w:t xml:space="preserve">The mGov4EU consortium invites all organisations and individuals interested in developing an open ecosystem for secure mobile government services to join the mGov4EU initiative. </w:t>
      </w:r>
    </w:p>
    <w:p w14:paraId="73BBAC29" w14:textId="01C887DA" w:rsidR="00C001C8" w:rsidRDefault="00C001C8">
      <w:pPr>
        <w:pStyle w:val="Textblock"/>
        <w:rPr>
          <w:lang w:val="en-GB"/>
        </w:rPr>
      </w:pPr>
    </w:p>
    <w:p w14:paraId="0510597E" w14:textId="5F45D917" w:rsidR="00C001C8" w:rsidRDefault="00C001C8">
      <w:pPr>
        <w:pStyle w:val="Textblock"/>
        <w:rPr>
          <w:lang w:val="en-GB"/>
        </w:rPr>
      </w:pPr>
    </w:p>
    <w:p w14:paraId="15A63F89" w14:textId="77777777" w:rsidR="00C001C8" w:rsidRDefault="00C001C8">
      <w:pPr>
        <w:pStyle w:val="Textblock"/>
        <w:rPr>
          <w:lang w:val="en-GB"/>
        </w:rPr>
      </w:pPr>
    </w:p>
    <w:p w14:paraId="2033A553" w14:textId="77777777" w:rsidR="006C2EEC" w:rsidRDefault="006C2EEC" w:rsidP="006C2EEC">
      <w:pPr>
        <w:rPr>
          <w:rFonts w:ascii="Arial" w:hAnsi="Arial" w:cs="Arial"/>
          <w:b/>
          <w:sz w:val="18"/>
        </w:rPr>
      </w:pPr>
    </w:p>
    <w:p w14:paraId="56751120" w14:textId="56EBEA63" w:rsidR="006C2EEC" w:rsidRDefault="006C2EEC" w:rsidP="006C2EEC">
      <w:pPr>
        <w:rPr>
          <w:rFonts w:ascii="Arial" w:hAnsi="Arial" w:cs="Arial"/>
          <w:b/>
          <w:sz w:val="18"/>
        </w:rPr>
      </w:pPr>
      <w:r>
        <w:rPr>
          <w:rFonts w:ascii="Arial" w:hAnsi="Arial" w:cs="Arial"/>
          <w:b/>
          <w:sz w:val="18"/>
        </w:rPr>
        <w:lastRenderedPageBreak/>
        <w:t xml:space="preserve">About </w:t>
      </w:r>
      <w:r w:rsidR="005859F7">
        <w:rPr>
          <w:rFonts w:ascii="Arial" w:hAnsi="Arial" w:cs="Arial"/>
          <w:b/>
          <w:sz w:val="18"/>
        </w:rPr>
        <w:t xml:space="preserve">the H2020 project </w:t>
      </w:r>
      <w:r w:rsidR="0051159A">
        <w:rPr>
          <w:rFonts w:ascii="Arial" w:hAnsi="Arial" w:cs="Arial"/>
          <w:b/>
          <w:sz w:val="18"/>
        </w:rPr>
        <w:t>m</w:t>
      </w:r>
      <w:r w:rsidR="005859F7">
        <w:rPr>
          <w:rFonts w:ascii="Arial" w:hAnsi="Arial" w:cs="Arial"/>
          <w:b/>
          <w:sz w:val="18"/>
        </w:rPr>
        <w:t>Gov4EU</w:t>
      </w:r>
    </w:p>
    <w:p w14:paraId="6B6824F0" w14:textId="2D0AAB70" w:rsidR="006C2EEC" w:rsidRDefault="005859F7" w:rsidP="005859F7">
      <w:pPr>
        <w:jc w:val="both"/>
        <w:rPr>
          <w:rFonts w:ascii="Arial" w:hAnsi="Arial" w:cs="Arial"/>
          <w:sz w:val="18"/>
        </w:rPr>
      </w:pPr>
      <w:r w:rsidRPr="005859F7">
        <w:rPr>
          <w:rFonts w:ascii="Arial" w:hAnsi="Arial" w:cs="Arial"/>
          <w:sz w:val="18"/>
        </w:rPr>
        <w:t>With the practical implementation of the “eIDAS regulation”, which has been fully applicable since July 2016, the European Union has made great strides in recent years in successfully simplifying the cross-border online identification process for citizens. In addition,</w:t>
      </w:r>
      <w:r>
        <w:rPr>
          <w:rFonts w:ascii="Arial" w:hAnsi="Arial" w:cs="Arial"/>
          <w:sz w:val="18"/>
        </w:rPr>
        <w:t xml:space="preserve"> </w:t>
      </w:r>
      <w:r w:rsidRPr="005859F7">
        <w:rPr>
          <w:rFonts w:ascii="Arial" w:hAnsi="Arial" w:cs="Arial"/>
          <w:sz w:val="18"/>
        </w:rPr>
        <w:t>the “Single Digital Gateway (SDG)” regulation for the establishment of a uniform digital access gate for administration</w:t>
      </w:r>
      <w:r>
        <w:rPr>
          <w:rFonts w:ascii="Arial" w:hAnsi="Arial" w:cs="Arial"/>
          <w:sz w:val="18"/>
        </w:rPr>
        <w:t xml:space="preserve"> </w:t>
      </w:r>
      <w:r w:rsidRPr="005859F7">
        <w:rPr>
          <w:rFonts w:ascii="Arial" w:hAnsi="Arial" w:cs="Arial"/>
          <w:sz w:val="18"/>
        </w:rPr>
        <w:t>in the EU</w:t>
      </w:r>
      <w:r>
        <w:rPr>
          <w:rFonts w:ascii="Arial" w:hAnsi="Arial" w:cs="Arial"/>
          <w:sz w:val="18"/>
        </w:rPr>
        <w:t xml:space="preserve"> </w:t>
      </w:r>
      <w:r w:rsidRPr="005859F7">
        <w:rPr>
          <w:rFonts w:ascii="Arial" w:hAnsi="Arial" w:cs="Arial"/>
          <w:sz w:val="18"/>
        </w:rPr>
        <w:t>entered into force in December and the transition phase will end in December 2023.Afirst part of became reality at the end of 2020. After all, there is an un-broken trend towards the mobile and self-determined use of administrative ser-vices: Today, citizens expect eGovernment services to always be conveniently usable via smartphone. Against this background, the mGov4EU (“Mobile Cross-Border Government Services for Europe”) project, funded by the European Union as part of the Horizon 2020 research and innovation program, has started to enable mobile cross-border administrative services in Europe. These services will be demonstrated via three different pilots</w:t>
      </w:r>
      <w:r w:rsidR="00827692">
        <w:rPr>
          <w:rFonts w:ascii="Arial" w:hAnsi="Arial" w:cs="Arial"/>
          <w:sz w:val="18"/>
        </w:rPr>
        <w:t>.</w:t>
      </w:r>
    </w:p>
    <w:p w14:paraId="3A1A89D3" w14:textId="77777777" w:rsidR="005859F7" w:rsidRDefault="005859F7" w:rsidP="00827692">
      <w:pPr>
        <w:jc w:val="both"/>
        <w:rPr>
          <w:rFonts w:ascii="Arial" w:hAnsi="Arial" w:cs="Arial"/>
          <w:sz w:val="18"/>
        </w:rPr>
      </w:pPr>
    </w:p>
    <w:p w14:paraId="155DF1FE" w14:textId="7670BCC1" w:rsidR="006C2EEC" w:rsidRDefault="006C2EEC" w:rsidP="00827692">
      <w:pPr>
        <w:jc w:val="both"/>
        <w:rPr>
          <w:rFonts w:ascii="Arial" w:hAnsi="Arial" w:cs="Arial"/>
          <w:sz w:val="18"/>
        </w:rPr>
      </w:pPr>
      <w:r>
        <w:rPr>
          <w:rFonts w:ascii="Arial" w:hAnsi="Arial" w:cs="Arial"/>
          <w:sz w:val="18"/>
        </w:rPr>
        <w:t xml:space="preserve">Please refer to </w:t>
      </w:r>
      <w:r w:rsidR="00827692" w:rsidRPr="005859F7">
        <w:rPr>
          <w:rFonts w:ascii="Arial" w:hAnsi="Arial" w:cs="Arial"/>
          <w:sz w:val="18"/>
        </w:rPr>
        <w:t>https://mGov4.EU</w:t>
      </w:r>
      <w:r w:rsidR="00827692">
        <w:rPr>
          <w:rFonts w:ascii="Arial" w:hAnsi="Arial" w:cs="Arial"/>
          <w:sz w:val="18"/>
        </w:rPr>
        <w:t xml:space="preserve"> </w:t>
      </w:r>
      <w:r>
        <w:rPr>
          <w:rFonts w:ascii="Arial" w:hAnsi="Arial" w:cs="Arial"/>
          <w:sz w:val="18"/>
        </w:rPr>
        <w:t>for further information and latest news</w:t>
      </w:r>
      <w:r w:rsidR="00827692">
        <w:rPr>
          <w:rFonts w:ascii="Arial" w:hAnsi="Arial" w:cs="Arial"/>
          <w:sz w:val="18"/>
        </w:rPr>
        <w:t xml:space="preserve"> of the mGov4EU project.</w:t>
      </w:r>
    </w:p>
    <w:p w14:paraId="00E493A5" w14:textId="11245098" w:rsidR="003C19A1" w:rsidRDefault="003C19A1">
      <w:pPr>
        <w:pStyle w:val="Textblock"/>
        <w:rPr>
          <w:lang w:val="en-GB"/>
        </w:rPr>
      </w:pPr>
    </w:p>
    <w:p w14:paraId="662AC068" w14:textId="77576CA4" w:rsidR="006C2EEC" w:rsidRDefault="00EF43A4" w:rsidP="006C2EEC">
      <w:pPr>
        <w:pStyle w:val="berschrift4"/>
        <w:rPr>
          <w:rFonts w:ascii="Arial" w:hAnsi="Arial" w:cs="Arial"/>
          <w:sz w:val="22"/>
          <w:szCs w:val="22"/>
          <w:lang w:val="en-US"/>
        </w:rPr>
      </w:pPr>
      <w:r>
        <w:rPr>
          <w:b w:val="0"/>
          <w:noProof/>
          <w:color w:val="002060"/>
        </w:rPr>
        <mc:AlternateContent>
          <mc:Choice Requires="wps">
            <w:drawing>
              <wp:anchor distT="0" distB="0" distL="114300" distR="114300" simplePos="0" relativeHeight="251659264" behindDoc="0" locked="0" layoutInCell="1" allowOverlap="1" wp14:anchorId="49F90D2D" wp14:editId="071434EE">
                <wp:simplePos x="0" y="0"/>
                <wp:positionH relativeFrom="column">
                  <wp:posOffset>-69025</wp:posOffset>
                </wp:positionH>
                <wp:positionV relativeFrom="paragraph">
                  <wp:posOffset>203835</wp:posOffset>
                </wp:positionV>
                <wp:extent cx="2876550" cy="2143125"/>
                <wp:effectExtent l="0" t="0" r="0" b="0"/>
                <wp:wrapNone/>
                <wp:docPr id="7"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0" cy="2143125"/>
                        </a:xfrm>
                        <a:prstGeom prst="rect">
                          <a:avLst/>
                        </a:prstGeom>
                        <a:noFill/>
                        <a:ln w="6350">
                          <a:noFill/>
                        </a:ln>
                      </wps:spPr>
                      <wps:txbx>
                        <w:txbxContent>
                          <w:p w14:paraId="79010CFF" w14:textId="77777777" w:rsidR="00C521F5" w:rsidRDefault="00A748B5">
                            <w:pPr>
                              <w:pStyle w:val="berschrift4"/>
                              <w:rPr>
                                <w:rFonts w:ascii="Arial" w:hAnsi="Arial" w:cs="Arial"/>
                                <w:sz w:val="18"/>
                                <w:szCs w:val="18"/>
                                <w:lang w:val="en-US"/>
                              </w:rPr>
                            </w:pPr>
                            <w:r>
                              <w:rPr>
                                <w:rFonts w:ascii="Arial" w:hAnsi="Arial" w:cs="Arial"/>
                                <w:sz w:val="18"/>
                                <w:szCs w:val="18"/>
                                <w:lang w:val="en-US"/>
                              </w:rPr>
                              <w:t>Dissemination &amp; Communication Management – Press Contact</w:t>
                            </w:r>
                          </w:p>
                          <w:p w14:paraId="385C802F" w14:textId="77777777" w:rsidR="00C521F5" w:rsidRDefault="00A748B5">
                            <w:pPr>
                              <w:pStyle w:val="StandardWeb"/>
                              <w:rPr>
                                <w:sz w:val="18"/>
                                <w:szCs w:val="18"/>
                                <w:lang w:val="en-US"/>
                              </w:rPr>
                            </w:pPr>
                            <w:proofErr w:type="gramStart"/>
                            <w:r>
                              <w:rPr>
                                <w:rStyle w:val="Fett"/>
                                <w:rFonts w:ascii="Arial" w:hAnsi="Arial" w:cs="Arial"/>
                                <w:sz w:val="18"/>
                                <w:szCs w:val="18"/>
                                <w:lang w:val="en-US"/>
                              </w:rPr>
                              <w:t>go.eIDAS</w:t>
                            </w:r>
                            <w:proofErr w:type="gramEnd"/>
                            <w:r>
                              <w:rPr>
                                <w:rStyle w:val="Fett"/>
                                <w:rFonts w:ascii="Arial" w:hAnsi="Arial" w:cs="Arial"/>
                                <w:sz w:val="18"/>
                                <w:szCs w:val="18"/>
                                <w:lang w:val="en-US"/>
                              </w:rPr>
                              <w:t xml:space="preserve"> </w:t>
                            </w:r>
                            <w:proofErr w:type="spellStart"/>
                            <w:r>
                              <w:rPr>
                                <w:rStyle w:val="Fett"/>
                                <w:rFonts w:ascii="Arial" w:hAnsi="Arial" w:cs="Arial"/>
                                <w:sz w:val="18"/>
                                <w:szCs w:val="18"/>
                                <w:lang w:val="en-US"/>
                              </w:rPr>
                              <w:t>e.V</w:t>
                            </w:r>
                            <w:proofErr w:type="spellEnd"/>
                            <w:r>
                              <w:rPr>
                                <w:rStyle w:val="Fett"/>
                                <w:rFonts w:ascii="Arial" w:hAnsi="Arial" w:cs="Arial"/>
                                <w:sz w:val="18"/>
                                <w:szCs w:val="18"/>
                                <w:lang w:val="en-US"/>
                              </w:rPr>
                              <w:t>. (Association)</w:t>
                            </w:r>
                            <w:r>
                              <w:rPr>
                                <w:rFonts w:ascii="Arial" w:hAnsi="Arial" w:cs="Arial"/>
                                <w:sz w:val="18"/>
                                <w:szCs w:val="18"/>
                                <w:lang w:val="en-US"/>
                              </w:rPr>
                              <w:br/>
                              <w:t>Tina Hühnlein</w:t>
                            </w:r>
                            <w:r>
                              <w:rPr>
                                <w:rFonts w:ascii="Arial" w:hAnsi="Arial" w:cs="Arial"/>
                                <w:sz w:val="18"/>
                                <w:szCs w:val="18"/>
                                <w:lang w:val="en-US"/>
                              </w:rPr>
                              <w:br/>
                            </w:r>
                            <w:proofErr w:type="spellStart"/>
                            <w:r>
                              <w:rPr>
                                <w:rFonts w:ascii="Arial" w:hAnsi="Arial" w:cs="Arial"/>
                                <w:sz w:val="18"/>
                                <w:szCs w:val="18"/>
                                <w:lang w:val="en-US"/>
                              </w:rPr>
                              <w:t>Judengasse</w:t>
                            </w:r>
                            <w:proofErr w:type="spellEnd"/>
                            <w:r>
                              <w:rPr>
                                <w:rFonts w:ascii="Arial" w:hAnsi="Arial" w:cs="Arial"/>
                                <w:sz w:val="18"/>
                                <w:szCs w:val="18"/>
                                <w:lang w:val="en-US"/>
                              </w:rPr>
                              <w:t xml:space="preserve"> 2 </w:t>
                            </w:r>
                            <w:r>
                              <w:rPr>
                                <w:rFonts w:ascii="Arial" w:hAnsi="Arial" w:cs="Arial"/>
                                <w:sz w:val="18"/>
                                <w:szCs w:val="18"/>
                                <w:lang w:val="en-US"/>
                              </w:rPr>
                              <w:br/>
                              <w:t xml:space="preserve">96215 </w:t>
                            </w:r>
                            <w:proofErr w:type="spellStart"/>
                            <w:r>
                              <w:rPr>
                                <w:rFonts w:ascii="Arial" w:hAnsi="Arial" w:cs="Arial"/>
                                <w:sz w:val="18"/>
                                <w:szCs w:val="18"/>
                                <w:lang w:val="en-US"/>
                              </w:rPr>
                              <w:t>Lichtenfels</w:t>
                            </w:r>
                            <w:proofErr w:type="spellEnd"/>
                            <w:r>
                              <w:rPr>
                                <w:rFonts w:ascii="Arial" w:hAnsi="Arial" w:cs="Arial"/>
                                <w:sz w:val="18"/>
                                <w:szCs w:val="18"/>
                                <w:lang w:val="en-US"/>
                              </w:rPr>
                              <w:br/>
                              <w:t xml:space="preserve">Germany </w:t>
                            </w:r>
                            <w:r>
                              <w:rPr>
                                <w:rFonts w:ascii="Arial" w:hAnsi="Arial" w:cs="Arial"/>
                                <w:sz w:val="18"/>
                                <w:szCs w:val="18"/>
                                <w:lang w:val="en-US"/>
                              </w:rPr>
                              <w:br/>
                            </w:r>
                            <w:r>
                              <w:rPr>
                                <w:rFonts w:ascii="Arial" w:hAnsi="Arial" w:cs="Arial"/>
                                <w:sz w:val="18"/>
                                <w:szCs w:val="18"/>
                                <w:lang w:val="en-US"/>
                              </w:rPr>
                              <w:br/>
                              <w:t xml:space="preserve">Website: https://go.eID.AS </w:t>
                            </w:r>
                            <w:r>
                              <w:rPr>
                                <w:rFonts w:ascii="Arial" w:hAnsi="Arial" w:cs="Arial"/>
                                <w:sz w:val="18"/>
                                <w:szCs w:val="18"/>
                                <w:lang w:val="en-US"/>
                              </w:rPr>
                              <w:br/>
                              <w:t>E-Mail: go@eID.AS</w:t>
                            </w:r>
                            <w:r>
                              <w:rPr>
                                <w:rFonts w:ascii="Arial" w:hAnsi="Arial" w:cs="Arial"/>
                                <w:sz w:val="18"/>
                                <w:szCs w:val="18"/>
                                <w:lang w:val="en-US"/>
                              </w:rPr>
                              <w:br/>
                              <w:t>Twitter: @go_eIDAS</w:t>
                            </w:r>
                            <w:r>
                              <w:rPr>
                                <w:rFonts w:ascii="Arial" w:hAnsi="Arial" w:cs="Arial"/>
                                <w:sz w:val="18"/>
                                <w:szCs w:val="18"/>
                                <w:lang w:val="en-US"/>
                              </w:rPr>
                              <w:br/>
                              <w:t>LinkedIn: https://www.linkedin.com/groups/8807996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9F90D2D" id="Textfeld 21" o:spid="_x0000_s1027" style="position:absolute;margin-left:-5.45pt;margin-top:16.05pt;width:226.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6XQAIAAHcEAAAOAAAAZHJzL2Uyb0RvYy54bWysVFFv2jAQfp+0/2D5fYSkQLuIUKFWTJNY&#10;iwRTn41jQzTH59mGhP36nZ1AabenaS/W2Xf57u777jK9b2tFjsK6CnRB08GQEqE5lJXeFfT7ZvHp&#10;jhLnmS6ZAi0KehKO3s8+fpg2JhcZ7EGVwhIE0S5vTEH33ps8SRzfi5q5ARih0SnB1szj1e6S0rIG&#10;0WuVZMPhJGnAlsYCF87h62PnpLOIL6Xg/llKJzxRBcXafDxtPLfhTGZTlu8sM/uK92Wwf6iiZpXG&#10;pBeoR+YZOdjqD6i64hYcSD/gUCcgZcVF7AG7SYfvulnvmRGxFyTHmQtN7v/B8qfjypKqLOgtJZrV&#10;KNFGtF4KVZIsDfQ0xuUYtTYrGxp0Zgn8h0NH8sYTLg5jyLb5BiXCsIOHSEkrbR2+xGZJG5k/XZjH&#10;VITjY3Z3OxmPUSCOviwd3aTZOCRPWH7+3FjnvwioSTAKalHaCM+OS+e70HNIyKZhUSmF7yxXmjQF&#10;ndwg/hsPgivd9xFK73r17baNhFy630J5wsYsdNPjDF9UWMOSOb9iFscF68YV8M94SAWYC3qLkj3Y&#10;X397D/GoInopaXD8Cup+HpgVlKivGvX9nI5GYV7jZTS+zfBirz3ba48+1A+AE57ishkezRDv1dmU&#10;FuoX3JR5yIoupjnmLqg/mw++WwrcNC7m8xiEE2qYX+q14QE6cBcY3rQvzJpeBo8KPsF5UFn+To0u&#10;tmN9jgMhqyhVGJaO1Z5+nO4odr+JYX2u7zHq9X8x+w0AAP//AwBQSwMEFAAGAAgAAAAhAOqyejDi&#10;AAAACgEAAA8AAABkcnMvZG93bnJldi54bWxMjz1PwzAQhnck/oN1SCyodVJKSkOcCiEQUhFD0y5s&#10;TnxNArEd2W4S+PVcJ9ju49F7z2WbSXdsQOdbawTE8wgYmsqq1tQCDvuX2T0wH6RRsrMGBXyjh01+&#10;eZHJVNnR7HAoQs0oxPhUCmhC6FPOfdWgln5uezS0O1qnZaDW1Vw5OVK47vgiihKuZWvoQiN7fGqw&#10;+ipOWsDt52o8DHfPP3hTlPq4/Xh73b87Ia6vpscHYAGn8AfDWZ/UISen0p6M8qwTMIujNaEUtoiB&#10;EbBcnouSBsk6AZ5n/P8L+S8AAAD//wMAUEsBAi0AFAAGAAgAAAAhALaDOJL+AAAA4QEAABMAAAAA&#10;AAAAAAAAAAAAAAAAAFtDb250ZW50X1R5cGVzXS54bWxQSwECLQAUAAYACAAAACEAOP0h/9YAAACU&#10;AQAACwAAAAAAAAAAAAAAAAAvAQAAX3JlbHMvLnJlbHNQSwECLQAUAAYACAAAACEAU7EOl0ACAAB3&#10;BAAADgAAAAAAAAAAAAAAAAAuAgAAZHJzL2Uyb0RvYy54bWxQSwECLQAUAAYACAAAACEA6rJ6MOIA&#10;AAAKAQAADwAAAAAAAAAAAAAAAACaBAAAZHJzL2Rvd25yZXYueG1sUEsFBgAAAAAEAAQA8wAAAKkF&#10;AAAAAA==&#10;" filled="f" stroked="f" strokeweight=".5pt">
                <v:textbox>
                  <w:txbxContent>
                    <w:p w14:paraId="79010CFF" w14:textId="77777777" w:rsidR="00C521F5" w:rsidRDefault="00A748B5">
                      <w:pPr>
                        <w:pStyle w:val="berschrift4"/>
                        <w:rPr>
                          <w:rFonts w:ascii="Arial" w:hAnsi="Arial" w:cs="Arial"/>
                          <w:sz w:val="18"/>
                          <w:szCs w:val="18"/>
                          <w:lang w:val="en-US"/>
                        </w:rPr>
                      </w:pPr>
                      <w:r>
                        <w:rPr>
                          <w:rFonts w:ascii="Arial" w:hAnsi="Arial" w:cs="Arial"/>
                          <w:sz w:val="18"/>
                          <w:szCs w:val="18"/>
                          <w:lang w:val="en-US"/>
                        </w:rPr>
                        <w:t>Dissemination &amp; Communication Management – Press Contact</w:t>
                      </w:r>
                    </w:p>
                    <w:p w14:paraId="385C802F" w14:textId="77777777" w:rsidR="00C521F5" w:rsidRDefault="00A748B5">
                      <w:pPr>
                        <w:pStyle w:val="StandardWeb"/>
                        <w:rPr>
                          <w:sz w:val="18"/>
                          <w:szCs w:val="18"/>
                          <w:lang w:val="en-US"/>
                        </w:rPr>
                      </w:pPr>
                      <w:r>
                        <w:rPr>
                          <w:rStyle w:val="Fett"/>
                          <w:rFonts w:ascii="Arial" w:hAnsi="Arial" w:cs="Arial"/>
                          <w:sz w:val="18"/>
                          <w:szCs w:val="18"/>
                          <w:lang w:val="en-US"/>
                        </w:rPr>
                        <w:t>go.eIDAS e.V. (Association)</w:t>
                      </w:r>
                      <w:r>
                        <w:rPr>
                          <w:rFonts w:ascii="Arial" w:hAnsi="Arial" w:cs="Arial"/>
                          <w:sz w:val="18"/>
                          <w:szCs w:val="18"/>
                          <w:lang w:val="en-US"/>
                        </w:rPr>
                        <w:br/>
                        <w:t>Tina Hühnlein</w:t>
                      </w:r>
                      <w:r>
                        <w:rPr>
                          <w:rFonts w:ascii="Arial" w:hAnsi="Arial" w:cs="Arial"/>
                          <w:sz w:val="18"/>
                          <w:szCs w:val="18"/>
                          <w:lang w:val="en-US"/>
                        </w:rPr>
                        <w:br/>
                        <w:t xml:space="preserve">Judengasse 2 </w:t>
                      </w:r>
                      <w:r>
                        <w:rPr>
                          <w:rFonts w:ascii="Arial" w:hAnsi="Arial" w:cs="Arial"/>
                          <w:sz w:val="18"/>
                          <w:szCs w:val="18"/>
                          <w:lang w:val="en-US"/>
                        </w:rPr>
                        <w:br/>
                        <w:t>96215 Lichtenfels</w:t>
                      </w:r>
                      <w:r>
                        <w:rPr>
                          <w:rFonts w:ascii="Arial" w:hAnsi="Arial" w:cs="Arial"/>
                          <w:sz w:val="18"/>
                          <w:szCs w:val="18"/>
                          <w:lang w:val="en-US"/>
                        </w:rPr>
                        <w:br/>
                        <w:t xml:space="preserve">Germany </w:t>
                      </w:r>
                      <w:r>
                        <w:rPr>
                          <w:rFonts w:ascii="Arial" w:hAnsi="Arial" w:cs="Arial"/>
                          <w:sz w:val="18"/>
                          <w:szCs w:val="18"/>
                          <w:lang w:val="en-US"/>
                        </w:rPr>
                        <w:br/>
                      </w:r>
                      <w:r>
                        <w:rPr>
                          <w:rFonts w:ascii="Arial" w:hAnsi="Arial" w:cs="Arial"/>
                          <w:sz w:val="18"/>
                          <w:szCs w:val="18"/>
                          <w:lang w:val="en-US"/>
                        </w:rPr>
                        <w:br/>
                        <w:t xml:space="preserve">Website: https://go.eID.AS </w:t>
                      </w:r>
                      <w:r>
                        <w:rPr>
                          <w:rFonts w:ascii="Arial" w:hAnsi="Arial" w:cs="Arial"/>
                          <w:sz w:val="18"/>
                          <w:szCs w:val="18"/>
                          <w:lang w:val="en-US"/>
                        </w:rPr>
                        <w:br/>
                        <w:t>E-Mail: go@eID.AS</w:t>
                      </w:r>
                      <w:r>
                        <w:rPr>
                          <w:rFonts w:ascii="Arial" w:hAnsi="Arial" w:cs="Arial"/>
                          <w:sz w:val="18"/>
                          <w:szCs w:val="18"/>
                          <w:lang w:val="en-US"/>
                        </w:rPr>
                        <w:br/>
                        <w:t>Twitter: @go_eIDAS</w:t>
                      </w:r>
                      <w:r>
                        <w:rPr>
                          <w:rFonts w:ascii="Arial" w:hAnsi="Arial" w:cs="Arial"/>
                          <w:sz w:val="18"/>
                          <w:szCs w:val="18"/>
                          <w:lang w:val="en-US"/>
                        </w:rPr>
                        <w:br/>
                        <w:t>LinkedIn: https://www.linkedin.com/groups/8807996</w:t>
                      </w:r>
                    </w:p>
                  </w:txbxContent>
                </v:textbox>
              </v:rect>
            </w:pict>
          </mc:Fallback>
        </mc:AlternateContent>
      </w:r>
      <w:r w:rsidR="005859F7">
        <w:rPr>
          <w:b w:val="0"/>
          <w:noProof/>
          <w:color w:val="002060"/>
        </w:rPr>
        <mc:AlternateContent>
          <mc:Choice Requires="wps">
            <w:drawing>
              <wp:anchor distT="0" distB="0" distL="114300" distR="114300" simplePos="0" relativeHeight="251661312" behindDoc="0" locked="0" layoutInCell="1" allowOverlap="1" wp14:anchorId="50BCDBBC" wp14:editId="207151CA">
                <wp:simplePos x="0" y="0"/>
                <wp:positionH relativeFrom="column">
                  <wp:posOffset>2988860</wp:posOffset>
                </wp:positionH>
                <wp:positionV relativeFrom="paragraph">
                  <wp:posOffset>227625</wp:posOffset>
                </wp:positionV>
                <wp:extent cx="3377821" cy="1910686"/>
                <wp:effectExtent l="0" t="0" r="0" b="0"/>
                <wp:wrapNone/>
                <wp:docPr id="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7821" cy="1910686"/>
                        </a:xfrm>
                        <a:prstGeom prst="rect">
                          <a:avLst/>
                        </a:prstGeom>
                        <a:noFill/>
                        <a:ln w="6350">
                          <a:noFill/>
                        </a:ln>
                      </wps:spPr>
                      <wps:txbx>
                        <w:txbxContent>
                          <w:p w14:paraId="3D3A8502" w14:textId="77777777" w:rsidR="00C521F5" w:rsidRDefault="00A748B5" w:rsidP="00F00CCD">
                            <w:pPr>
                              <w:pStyle w:val="berschrift4"/>
                              <w:rPr>
                                <w:rStyle w:val="Fett"/>
                                <w:rFonts w:ascii="Arial" w:hAnsi="Arial" w:cs="Arial"/>
                                <w:sz w:val="18"/>
                                <w:szCs w:val="18"/>
                              </w:rPr>
                            </w:pPr>
                            <w:r>
                              <w:rPr>
                                <w:rFonts w:ascii="Arial" w:hAnsi="Arial" w:cs="Arial"/>
                                <w:sz w:val="18"/>
                                <w:szCs w:val="18"/>
                              </w:rPr>
                              <w:t xml:space="preserve">Project Management </w:t>
                            </w:r>
                            <w:r w:rsidR="00F00CCD" w:rsidRPr="00BF44E7">
                              <w:rPr>
                                <w:rFonts w:ascii="Arial" w:hAnsi="Arial" w:cs="Arial"/>
                                <w:sz w:val="18"/>
                                <w:szCs w:val="18"/>
                              </w:rPr>
                              <w:t>–</w:t>
                            </w:r>
                            <w:r w:rsidR="00F00CCD">
                              <w:rPr>
                                <w:rFonts w:ascii="Arial" w:hAnsi="Arial" w:cs="Arial"/>
                                <w:sz w:val="18"/>
                                <w:szCs w:val="18"/>
                              </w:rPr>
                              <w:br/>
                            </w:r>
                            <w:r>
                              <w:rPr>
                                <w:rFonts w:ascii="Arial" w:hAnsi="Arial" w:cs="Arial"/>
                                <w:sz w:val="18"/>
                                <w:szCs w:val="18"/>
                              </w:rPr>
                              <w:t>Coordination Contact</w:t>
                            </w:r>
                          </w:p>
                          <w:p w14:paraId="090D5F98" w14:textId="1E0C602E" w:rsidR="00C521F5" w:rsidRDefault="00A748B5">
                            <w:pPr>
                              <w:rPr>
                                <w:rFonts w:ascii="Arial" w:hAnsi="Arial" w:cs="Arial"/>
                                <w:sz w:val="18"/>
                                <w:szCs w:val="18"/>
                                <w:lang w:val="de-DE"/>
                              </w:rPr>
                            </w:pPr>
                            <w:proofErr w:type="spellStart"/>
                            <w:r>
                              <w:rPr>
                                <w:rStyle w:val="Fett"/>
                                <w:rFonts w:ascii="Arial" w:hAnsi="Arial" w:cs="Arial"/>
                                <w:sz w:val="18"/>
                                <w:szCs w:val="18"/>
                                <w:lang w:val="de-DE"/>
                              </w:rPr>
                              <w:t>Technikon</w:t>
                            </w:r>
                            <w:proofErr w:type="spellEnd"/>
                            <w:r>
                              <w:rPr>
                                <w:rStyle w:val="Fett"/>
                                <w:rFonts w:ascii="Arial" w:hAnsi="Arial" w:cs="Arial"/>
                                <w:sz w:val="18"/>
                                <w:szCs w:val="18"/>
                                <w:lang w:val="de-DE"/>
                              </w:rPr>
                              <w:t xml:space="preserve"> Forschungs- und Planungsgesellschaft mbH</w:t>
                            </w:r>
                            <w:r>
                              <w:rPr>
                                <w:rStyle w:val="Fett"/>
                                <w:rFonts w:ascii="Arial" w:hAnsi="Arial" w:cs="Arial"/>
                                <w:sz w:val="18"/>
                                <w:szCs w:val="18"/>
                                <w:lang w:val="de-DE"/>
                              </w:rPr>
                              <w:br/>
                            </w:r>
                            <w:r w:rsidRPr="00BA4C88">
                              <w:rPr>
                                <w:rFonts w:ascii="Arial" w:hAnsi="Arial" w:cs="Arial"/>
                                <w:sz w:val="18"/>
                                <w:szCs w:val="18"/>
                                <w:lang w:val="de-DE"/>
                              </w:rPr>
                              <w:t xml:space="preserve">Lisa </w:t>
                            </w:r>
                            <w:r w:rsidR="00BA4C88" w:rsidRPr="00BA4C88">
                              <w:rPr>
                                <w:rFonts w:ascii="Arial" w:hAnsi="Arial" w:cs="Arial"/>
                                <w:sz w:val="18"/>
                                <w:szCs w:val="18"/>
                                <w:lang w:val="de-DE"/>
                              </w:rPr>
                              <w:t>Burgstaller-</w:t>
                            </w:r>
                            <w:proofErr w:type="spellStart"/>
                            <w:r w:rsidR="00BA4C88" w:rsidRPr="00BA4C88">
                              <w:rPr>
                                <w:rFonts w:ascii="Arial" w:hAnsi="Arial" w:cs="Arial"/>
                                <w:sz w:val="18"/>
                                <w:szCs w:val="18"/>
                                <w:lang w:val="de-DE"/>
                              </w:rPr>
                              <w:t>Hochenwarter</w:t>
                            </w:r>
                            <w:proofErr w:type="spellEnd"/>
                            <w:r w:rsidRPr="00BA4C88">
                              <w:rPr>
                                <w:rFonts w:ascii="Arial" w:hAnsi="Arial" w:cs="Arial"/>
                                <w:sz w:val="18"/>
                                <w:szCs w:val="18"/>
                                <w:lang w:val="de-DE"/>
                              </w:rPr>
                              <w:br/>
                            </w:r>
                            <w:r>
                              <w:rPr>
                                <w:rFonts w:ascii="Arial" w:hAnsi="Arial" w:cs="Arial"/>
                                <w:sz w:val="18"/>
                                <w:szCs w:val="18"/>
                                <w:lang w:val="de-DE"/>
                              </w:rPr>
                              <w:t>Burgplatz 3a</w:t>
                            </w:r>
                            <w:r>
                              <w:rPr>
                                <w:rFonts w:ascii="Arial" w:hAnsi="Arial" w:cs="Arial"/>
                                <w:sz w:val="18"/>
                                <w:szCs w:val="18"/>
                                <w:lang w:val="de-DE"/>
                              </w:rPr>
                              <w:br/>
                              <w:t>9500 Villach</w:t>
                            </w:r>
                            <w:r>
                              <w:rPr>
                                <w:rFonts w:ascii="Arial" w:hAnsi="Arial" w:cs="Arial"/>
                                <w:sz w:val="18"/>
                                <w:szCs w:val="18"/>
                                <w:lang w:val="de-DE"/>
                              </w:rPr>
                              <w:br/>
                              <w:t>Austria</w:t>
                            </w:r>
                          </w:p>
                          <w:p w14:paraId="448120B4" w14:textId="2D1CD992" w:rsidR="00EF43A4" w:rsidRPr="00EF43A4" w:rsidRDefault="00A748B5" w:rsidP="00EF43A4">
                            <w:pPr>
                              <w:rPr>
                                <w:lang w:val="de-DE"/>
                              </w:rPr>
                            </w:pPr>
                            <w:r w:rsidRPr="00827692">
                              <w:rPr>
                                <w:rFonts w:ascii="Arial" w:hAnsi="Arial" w:cs="Arial"/>
                                <w:sz w:val="18"/>
                                <w:szCs w:val="18"/>
                                <w:lang w:val="de-DE"/>
                              </w:rPr>
                              <w:t>Phone: +43 4242 23355-86</w:t>
                            </w:r>
                            <w:r w:rsidRPr="00827692">
                              <w:rPr>
                                <w:rFonts w:ascii="Arial" w:hAnsi="Arial" w:cs="Arial"/>
                                <w:sz w:val="18"/>
                                <w:szCs w:val="18"/>
                                <w:lang w:val="de-DE"/>
                              </w:rPr>
                              <w:br/>
                              <w:t xml:space="preserve">Website: https://mGov4.EU </w:t>
                            </w:r>
                            <w:r w:rsidRPr="00827692">
                              <w:rPr>
                                <w:rFonts w:ascii="Arial" w:hAnsi="Arial" w:cs="Arial"/>
                                <w:sz w:val="18"/>
                                <w:szCs w:val="18"/>
                                <w:lang w:val="de-DE"/>
                              </w:rPr>
                              <w:br/>
                              <w:t>E-</w:t>
                            </w:r>
                            <w:r w:rsidR="00BA4C88">
                              <w:rPr>
                                <w:rFonts w:ascii="Arial" w:hAnsi="Arial" w:cs="Arial"/>
                                <w:sz w:val="18"/>
                                <w:szCs w:val="18"/>
                                <w:lang w:val="de-DE"/>
                              </w:rPr>
                              <w:t>M</w:t>
                            </w:r>
                            <w:r w:rsidRPr="00827692">
                              <w:rPr>
                                <w:rFonts w:ascii="Arial" w:hAnsi="Arial" w:cs="Arial"/>
                                <w:sz w:val="18"/>
                                <w:szCs w:val="18"/>
                                <w:lang w:val="de-DE"/>
                              </w:rPr>
                              <w:t>ail: coordination@mgov4eu.eu</w:t>
                            </w:r>
                            <w:r w:rsidRPr="00827692">
                              <w:rPr>
                                <w:rFonts w:ascii="Arial" w:hAnsi="Arial" w:cs="Arial"/>
                                <w:sz w:val="18"/>
                                <w:szCs w:val="18"/>
                                <w:lang w:val="de-DE"/>
                              </w:rPr>
                              <w:br/>
                              <w:t xml:space="preserve">Twitter: </w:t>
                            </w:r>
                            <w:hyperlink r:id="rId7" w:tooltip="https://twitter.com/mGov4EU" w:history="1">
                              <w:r w:rsidRPr="00EF43A4">
                                <w:rPr>
                                  <w:rFonts w:ascii="Arial" w:hAnsi="Arial" w:cs="Arial"/>
                                  <w:sz w:val="18"/>
                                  <w:szCs w:val="18"/>
                                  <w:lang w:val="de-DE"/>
                                </w:rPr>
                                <w:t>twitter.com/mGov4EU</w:t>
                              </w:r>
                            </w:hyperlink>
                            <w:r w:rsidR="00827692" w:rsidRPr="00EF43A4">
                              <w:rPr>
                                <w:rFonts w:ascii="Arial" w:hAnsi="Arial" w:cs="Arial"/>
                                <w:sz w:val="18"/>
                                <w:szCs w:val="18"/>
                                <w:lang w:val="de-DE"/>
                              </w:rPr>
                              <w:br/>
                            </w:r>
                          </w:p>
                          <w:p w14:paraId="1D04FB86" w14:textId="28D06EF6" w:rsidR="00827692" w:rsidRDefault="00827692">
                            <w:pPr>
                              <w:pStyle w:val="StandardWeb"/>
                              <w:rPr>
                                <w:rFonts w:ascii="Arial" w:hAnsi="Arial" w:cs="Arial"/>
                                <w:sz w:val="18"/>
                                <w:szCs w:val="18"/>
                              </w:rPr>
                            </w:pPr>
                          </w:p>
                          <w:p w14:paraId="2993B7A1" w14:textId="77777777" w:rsidR="00827692" w:rsidRPr="00827692" w:rsidRDefault="00827692">
                            <w:pPr>
                              <w:pStyle w:val="StandardWeb"/>
                              <w:rPr>
                                <w:rFonts w:ascii="Arial" w:hAnsi="Arial" w:cs="Arial"/>
                                <w:sz w:val="18"/>
                                <w:szCs w:val="18"/>
                              </w:rPr>
                            </w:pPr>
                          </w:p>
                          <w:p w14:paraId="14D81DB6" w14:textId="77777777" w:rsidR="00C521F5" w:rsidRPr="00827692" w:rsidRDefault="00C521F5">
                            <w:pPr>
                              <w:rPr>
                                <w:sz w:val="18"/>
                                <w:szCs w:val="1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0BCDBBC" id="Textfeld 1" o:spid="_x0000_s1028" style="position:absolute;margin-left:235.35pt;margin-top:17.9pt;width:265.95pt;height:1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9dQQIAAHYEAAAOAAAAZHJzL2Uyb0RvYy54bWysVMGO2jAQvVfqP1i+lxBggY0IK7Qrqkp0&#10;FwmqPRvHhqiOx7UNCf36jp3A0m1PVS/W2DOZmffmTWYPTaXISVhXgs5p2utTIjSHotT7nH7bLj9N&#10;KXGe6YIp0CKnZ+How/zjh1ltMjGAA6hCWIJJtMtqk9OD9yZLEscPomKuB0ZodEqwFfN4tfuksKzG&#10;7JVKBv3+OKnBFsYCF87h61PrpPOYX0rB/YuUTniicoq9+XjaeO7CmcxnLNtbZg4l79pg/9BFxUqN&#10;Ra+pnphn5GjLP1JVJbfgQPoehyoBKUsuIgZEk/bfodkcmBERC5LjzJUm9//S8ufT2pKyyOmYEs0q&#10;HNFWNF4KVZA0sFMbl2HQxqxtwOfMCvh3h47kN0+4OIwhu/orFJiFHT1ERhppq/AlYiVNJP58JR4r&#10;EY6Pw+FkMh2klHD0pfdpfzwdh+IJyy6fG+v8ZwEVCUZOLU42pmenlfNt6CUkVNOwLJXCd5YpTWqE&#10;N7zrxw+uHkyudIcjtN5i9c2uiXwMLuh3UJwRmIVWPM7wZYk9rJjza2ZRLagr3AD/godUgLWgsyg5&#10;gP35t/cQj0NELyU1qi+n7seRWUGJ+qJxvPfpaBTkGi+ju8kAL/bWs7v16GP1CChwJBC7i2aI9+pi&#10;SgvVKy7KIlRFF9Mca+fUX8xH3+4ELhoXi0UMQoEa5ld6Y3hIHagMDG+bV2ZNNwaPE3yGi05Z9m4a&#10;bWw7jwUKQpZxVEEsLasd/SjuOOxuEcP23N5j1NvvYv4LAAD//wMAUEsDBBQABgAIAAAAIQADWsBI&#10;4gAAAAsBAAAPAAAAZHJzL2Rvd25yZXYueG1sTI/BTsMwDIbvSLxDZCQuiCVsrEWl6YQQCImJA90u&#10;3NLGawtNUiVZW3h6vBMcbf/6/P35ZjY9G9GHzlkJNwsBDG3tdGcbCfvd8/UdsBCV1ap3FiV8Y4BN&#10;cX6Wq0y7yb7jWMaGEcSGTEloYxwyzkPdolFh4Qa0dDs4b1Sk0TdcezUR3PR8KUTCjeosfWjVgI8t&#10;1l/l0UhYfabTflw//eBVWZnD68f2Zffmpby8mB/ugUWc418YTvqkDgU5Ve5odWC9hNtUpBQl2Joq&#10;nAJCLBNgFW1WSQq8yPn/DsUvAAAA//8DAFBLAQItABQABgAIAAAAIQC2gziS/gAAAOEBAAATAAAA&#10;AAAAAAAAAAAAAAAAAABbQ29udGVudF9UeXBlc10ueG1sUEsBAi0AFAAGAAgAAAAhADj9If/WAAAA&#10;lAEAAAsAAAAAAAAAAAAAAAAALwEAAF9yZWxzLy5yZWxzUEsBAi0AFAAGAAgAAAAhAHNo311BAgAA&#10;dgQAAA4AAAAAAAAAAAAAAAAALgIAAGRycy9lMm9Eb2MueG1sUEsBAi0AFAAGAAgAAAAhAANawEji&#10;AAAACwEAAA8AAAAAAAAAAAAAAAAAmwQAAGRycy9kb3ducmV2LnhtbFBLBQYAAAAABAAEAPMAAACq&#10;BQAAAAA=&#10;" filled="f" stroked="f" strokeweight=".5pt">
                <v:textbox>
                  <w:txbxContent>
                    <w:p w14:paraId="3D3A8502" w14:textId="77777777" w:rsidR="00C521F5" w:rsidRDefault="00A748B5" w:rsidP="00F00CCD">
                      <w:pPr>
                        <w:pStyle w:val="berschrift4"/>
                        <w:rPr>
                          <w:rStyle w:val="Fett"/>
                          <w:rFonts w:ascii="Arial" w:hAnsi="Arial" w:cs="Arial"/>
                          <w:sz w:val="18"/>
                          <w:szCs w:val="18"/>
                        </w:rPr>
                      </w:pPr>
                      <w:r>
                        <w:rPr>
                          <w:rFonts w:ascii="Arial" w:hAnsi="Arial" w:cs="Arial"/>
                          <w:sz w:val="18"/>
                          <w:szCs w:val="18"/>
                        </w:rPr>
                        <w:t xml:space="preserve">Project Management </w:t>
                      </w:r>
                      <w:r w:rsidR="00F00CCD" w:rsidRPr="00BF44E7">
                        <w:rPr>
                          <w:rFonts w:ascii="Arial" w:hAnsi="Arial" w:cs="Arial"/>
                          <w:sz w:val="18"/>
                          <w:szCs w:val="18"/>
                        </w:rPr>
                        <w:t>–</w:t>
                      </w:r>
                      <w:r w:rsidR="00F00CCD">
                        <w:rPr>
                          <w:rFonts w:ascii="Arial" w:hAnsi="Arial" w:cs="Arial"/>
                          <w:sz w:val="18"/>
                          <w:szCs w:val="18"/>
                        </w:rPr>
                        <w:br/>
                      </w:r>
                      <w:r>
                        <w:rPr>
                          <w:rFonts w:ascii="Arial" w:hAnsi="Arial" w:cs="Arial"/>
                          <w:sz w:val="18"/>
                          <w:szCs w:val="18"/>
                        </w:rPr>
                        <w:t>Coordination Contact</w:t>
                      </w:r>
                    </w:p>
                    <w:p w14:paraId="090D5F98" w14:textId="1E0C602E" w:rsidR="00C521F5" w:rsidRDefault="00A748B5">
                      <w:pPr>
                        <w:rPr>
                          <w:rFonts w:ascii="Arial" w:hAnsi="Arial" w:cs="Arial"/>
                          <w:sz w:val="18"/>
                          <w:szCs w:val="18"/>
                          <w:lang w:val="de-DE"/>
                        </w:rPr>
                      </w:pPr>
                      <w:r>
                        <w:rPr>
                          <w:rStyle w:val="Fett"/>
                          <w:rFonts w:ascii="Arial" w:hAnsi="Arial" w:cs="Arial"/>
                          <w:sz w:val="18"/>
                          <w:szCs w:val="18"/>
                          <w:lang w:val="de-DE"/>
                        </w:rPr>
                        <w:t>Technikon Forschungs- und Planungsgesellschaft mbH</w:t>
                      </w:r>
                      <w:r>
                        <w:rPr>
                          <w:rStyle w:val="Fett"/>
                          <w:rFonts w:ascii="Arial" w:hAnsi="Arial" w:cs="Arial"/>
                          <w:sz w:val="18"/>
                          <w:szCs w:val="18"/>
                          <w:lang w:val="de-DE"/>
                        </w:rPr>
                        <w:br/>
                      </w:r>
                      <w:r w:rsidRPr="00BA4C88">
                        <w:rPr>
                          <w:rFonts w:ascii="Arial" w:hAnsi="Arial" w:cs="Arial"/>
                          <w:sz w:val="18"/>
                          <w:szCs w:val="18"/>
                          <w:lang w:val="de-DE"/>
                        </w:rPr>
                        <w:t xml:space="preserve">Lisa </w:t>
                      </w:r>
                      <w:r w:rsidR="00BA4C88" w:rsidRPr="00BA4C88">
                        <w:rPr>
                          <w:rFonts w:ascii="Arial" w:hAnsi="Arial" w:cs="Arial"/>
                          <w:sz w:val="18"/>
                          <w:szCs w:val="18"/>
                          <w:lang w:val="de-DE"/>
                        </w:rPr>
                        <w:t>Burgstaller-Hochenwarter</w:t>
                      </w:r>
                      <w:r w:rsidRPr="00BA4C88">
                        <w:rPr>
                          <w:rFonts w:ascii="Arial" w:hAnsi="Arial" w:cs="Arial"/>
                          <w:sz w:val="18"/>
                          <w:szCs w:val="18"/>
                          <w:lang w:val="de-DE"/>
                        </w:rPr>
                        <w:br/>
                      </w:r>
                      <w:r>
                        <w:rPr>
                          <w:rFonts w:ascii="Arial" w:hAnsi="Arial" w:cs="Arial"/>
                          <w:sz w:val="18"/>
                          <w:szCs w:val="18"/>
                          <w:lang w:val="de-DE"/>
                        </w:rPr>
                        <w:t>Burgplatz 3a</w:t>
                      </w:r>
                      <w:r>
                        <w:rPr>
                          <w:rFonts w:ascii="Arial" w:hAnsi="Arial" w:cs="Arial"/>
                          <w:sz w:val="18"/>
                          <w:szCs w:val="18"/>
                          <w:lang w:val="de-DE"/>
                        </w:rPr>
                        <w:br/>
                        <w:t>9500 Villach</w:t>
                      </w:r>
                      <w:r>
                        <w:rPr>
                          <w:rFonts w:ascii="Arial" w:hAnsi="Arial" w:cs="Arial"/>
                          <w:sz w:val="18"/>
                          <w:szCs w:val="18"/>
                          <w:lang w:val="de-DE"/>
                        </w:rPr>
                        <w:br/>
                        <w:t>Austria</w:t>
                      </w:r>
                    </w:p>
                    <w:p w14:paraId="448120B4" w14:textId="2D1CD992" w:rsidR="00EF43A4" w:rsidRPr="00EF43A4" w:rsidRDefault="00A748B5" w:rsidP="00EF43A4">
                      <w:pPr>
                        <w:rPr>
                          <w:lang w:val="de-DE"/>
                        </w:rPr>
                      </w:pPr>
                      <w:r w:rsidRPr="00827692">
                        <w:rPr>
                          <w:rFonts w:ascii="Arial" w:hAnsi="Arial" w:cs="Arial"/>
                          <w:sz w:val="18"/>
                          <w:szCs w:val="18"/>
                          <w:lang w:val="de-DE"/>
                        </w:rPr>
                        <w:t>Phone: +43 4242 23355-86</w:t>
                      </w:r>
                      <w:r w:rsidRPr="00827692">
                        <w:rPr>
                          <w:rFonts w:ascii="Arial" w:hAnsi="Arial" w:cs="Arial"/>
                          <w:sz w:val="18"/>
                          <w:szCs w:val="18"/>
                          <w:lang w:val="de-DE"/>
                        </w:rPr>
                        <w:br/>
                        <w:t xml:space="preserve">Website: https://mGov4.EU </w:t>
                      </w:r>
                      <w:r w:rsidRPr="00827692">
                        <w:rPr>
                          <w:rFonts w:ascii="Arial" w:hAnsi="Arial" w:cs="Arial"/>
                          <w:sz w:val="18"/>
                          <w:szCs w:val="18"/>
                          <w:lang w:val="de-DE"/>
                        </w:rPr>
                        <w:br/>
                        <w:t>E-</w:t>
                      </w:r>
                      <w:r w:rsidR="00BA4C88">
                        <w:rPr>
                          <w:rFonts w:ascii="Arial" w:hAnsi="Arial" w:cs="Arial"/>
                          <w:sz w:val="18"/>
                          <w:szCs w:val="18"/>
                          <w:lang w:val="de-DE"/>
                        </w:rPr>
                        <w:t>M</w:t>
                      </w:r>
                      <w:r w:rsidRPr="00827692">
                        <w:rPr>
                          <w:rFonts w:ascii="Arial" w:hAnsi="Arial" w:cs="Arial"/>
                          <w:sz w:val="18"/>
                          <w:szCs w:val="18"/>
                          <w:lang w:val="de-DE"/>
                        </w:rPr>
                        <w:t>ail: coordination@mgov4eu.eu</w:t>
                      </w:r>
                      <w:r w:rsidRPr="00827692">
                        <w:rPr>
                          <w:rFonts w:ascii="Arial" w:hAnsi="Arial" w:cs="Arial"/>
                          <w:sz w:val="18"/>
                          <w:szCs w:val="18"/>
                          <w:lang w:val="de-DE"/>
                        </w:rPr>
                        <w:br/>
                        <w:t xml:space="preserve">Twitter: </w:t>
                      </w:r>
                      <w:hyperlink r:id="rId8" w:tooltip="https://twitter.com/mGov4EU" w:history="1">
                        <w:r w:rsidRPr="00EF43A4">
                          <w:rPr>
                            <w:rFonts w:ascii="Arial" w:hAnsi="Arial" w:cs="Arial"/>
                            <w:sz w:val="18"/>
                            <w:szCs w:val="18"/>
                            <w:lang w:val="de-DE"/>
                          </w:rPr>
                          <w:t>twitter.com/mGov4EU</w:t>
                        </w:r>
                      </w:hyperlink>
                      <w:r w:rsidR="00827692" w:rsidRPr="00EF43A4">
                        <w:rPr>
                          <w:rFonts w:ascii="Arial" w:hAnsi="Arial" w:cs="Arial"/>
                          <w:sz w:val="18"/>
                          <w:szCs w:val="18"/>
                          <w:lang w:val="de-DE"/>
                        </w:rPr>
                        <w:br/>
                      </w:r>
                    </w:p>
                    <w:p w14:paraId="1D04FB86" w14:textId="28D06EF6" w:rsidR="00827692" w:rsidRDefault="00827692">
                      <w:pPr>
                        <w:pStyle w:val="StandardWeb"/>
                        <w:rPr>
                          <w:rFonts w:ascii="Arial" w:hAnsi="Arial" w:cs="Arial"/>
                          <w:sz w:val="18"/>
                          <w:szCs w:val="18"/>
                        </w:rPr>
                      </w:pPr>
                    </w:p>
                    <w:p w14:paraId="2993B7A1" w14:textId="77777777" w:rsidR="00827692" w:rsidRPr="00827692" w:rsidRDefault="00827692">
                      <w:pPr>
                        <w:pStyle w:val="StandardWeb"/>
                        <w:rPr>
                          <w:rFonts w:ascii="Arial" w:hAnsi="Arial" w:cs="Arial"/>
                          <w:sz w:val="18"/>
                          <w:szCs w:val="18"/>
                        </w:rPr>
                      </w:pPr>
                    </w:p>
                    <w:p w14:paraId="14D81DB6" w14:textId="77777777" w:rsidR="00C521F5" w:rsidRPr="00827692" w:rsidRDefault="00C521F5">
                      <w:pPr>
                        <w:rPr>
                          <w:sz w:val="18"/>
                          <w:szCs w:val="18"/>
                          <w:lang w:val="de-DE"/>
                        </w:rPr>
                      </w:pPr>
                    </w:p>
                  </w:txbxContent>
                </v:textbox>
              </v:rect>
            </w:pict>
          </mc:Fallback>
        </mc:AlternateContent>
      </w:r>
      <w:r w:rsidR="006C2EEC" w:rsidRPr="006C2EEC">
        <w:rPr>
          <w:rFonts w:ascii="Arial" w:hAnsi="Arial" w:cs="Arial"/>
          <w:sz w:val="18"/>
          <w:szCs w:val="18"/>
          <w:lang w:val="en-US"/>
        </w:rPr>
        <w:t>Contact:</w:t>
      </w:r>
      <w:r w:rsidR="006C2EEC">
        <w:rPr>
          <w:lang w:val="en-GB"/>
        </w:rPr>
        <w:br/>
      </w:r>
    </w:p>
    <w:p w14:paraId="7BD464BB" w14:textId="450B8644" w:rsidR="00C521F5" w:rsidRDefault="006C2EEC">
      <w:pPr>
        <w:spacing w:line="360" w:lineRule="auto"/>
        <w:jc w:val="both"/>
        <w:rPr>
          <w:rFonts w:ascii="Arial" w:hAnsi="Arial" w:cs="Arial"/>
          <w:sz w:val="22"/>
          <w:szCs w:val="22"/>
          <w:lang w:val="en-US"/>
        </w:rPr>
      </w:pPr>
      <w:r>
        <w:rPr>
          <w:rFonts w:ascii="Arial" w:hAnsi="Arial" w:cs="Arial"/>
          <w:sz w:val="22"/>
          <w:szCs w:val="22"/>
          <w:lang w:val="en-US"/>
        </w:rPr>
        <w:br/>
      </w:r>
    </w:p>
    <w:p w14:paraId="1E295AF6" w14:textId="77777777" w:rsidR="00C521F5" w:rsidRDefault="00C521F5">
      <w:pPr>
        <w:rPr>
          <w:rFonts w:ascii="Arial" w:hAnsi="Arial" w:cs="Arial"/>
          <w:bCs/>
          <w:sz w:val="18"/>
          <w:lang w:val="en-US"/>
        </w:rPr>
      </w:pPr>
    </w:p>
    <w:p w14:paraId="3393611D" w14:textId="77777777" w:rsidR="00C521F5" w:rsidRDefault="00C521F5">
      <w:pPr>
        <w:rPr>
          <w:rFonts w:ascii="Arial" w:hAnsi="Arial" w:cs="Arial"/>
          <w:bCs/>
          <w:sz w:val="18"/>
          <w:lang w:val="en-US"/>
        </w:rPr>
      </w:pPr>
    </w:p>
    <w:p w14:paraId="380175E5" w14:textId="77777777" w:rsidR="00C521F5" w:rsidRDefault="00A748B5">
      <w:pPr>
        <w:rPr>
          <w:rFonts w:ascii="Arial" w:hAnsi="Arial" w:cs="Arial"/>
          <w:sz w:val="18"/>
          <w:lang w:val="en-US"/>
        </w:rPr>
      </w:pPr>
      <w:r>
        <w:rPr>
          <w:rFonts w:ascii="Arial" w:hAnsi="Arial" w:cs="Arial"/>
          <w:sz w:val="18"/>
          <w:szCs w:val="18"/>
          <w:lang w:val="en-US"/>
        </w:rPr>
        <w:t xml:space="preserve"> </w:t>
      </w:r>
      <w:r>
        <w:rPr>
          <w:rFonts w:ascii="Arial" w:hAnsi="Arial" w:cs="Arial"/>
          <w:sz w:val="18"/>
          <w:szCs w:val="18"/>
          <w:lang w:val="en-US"/>
        </w:rPr>
        <w:br/>
      </w:r>
    </w:p>
    <w:p w14:paraId="2B149C4C" w14:textId="0756737D" w:rsidR="00C521F5" w:rsidRDefault="00C521F5">
      <w:pPr>
        <w:spacing w:line="360" w:lineRule="auto"/>
        <w:jc w:val="both"/>
        <w:rPr>
          <w:rFonts w:ascii="Arial" w:hAnsi="Arial" w:cs="Arial"/>
          <w:sz w:val="22"/>
          <w:szCs w:val="22"/>
          <w:lang w:val="en-US"/>
        </w:rPr>
      </w:pPr>
    </w:p>
    <w:p w14:paraId="1A993849" w14:textId="03111301" w:rsidR="000460BA" w:rsidRPr="000460BA" w:rsidRDefault="000460BA" w:rsidP="000460BA">
      <w:pPr>
        <w:rPr>
          <w:rFonts w:ascii="Arial" w:hAnsi="Arial" w:cs="Arial"/>
          <w:sz w:val="22"/>
          <w:szCs w:val="22"/>
          <w:lang w:val="en-US"/>
        </w:rPr>
      </w:pPr>
    </w:p>
    <w:p w14:paraId="4112AF9B" w14:textId="479CC623" w:rsidR="000460BA" w:rsidRPr="000460BA" w:rsidRDefault="000460BA" w:rsidP="000460BA">
      <w:pPr>
        <w:rPr>
          <w:rFonts w:ascii="Arial" w:hAnsi="Arial" w:cs="Arial"/>
          <w:sz w:val="22"/>
          <w:szCs w:val="22"/>
          <w:lang w:val="en-US"/>
        </w:rPr>
      </w:pPr>
    </w:p>
    <w:sectPr w:rsidR="000460BA" w:rsidRPr="000460BA">
      <w:headerReference w:type="even" r:id="rId9"/>
      <w:headerReference w:type="default" r:id="rId10"/>
      <w:footerReference w:type="default" r:id="rId11"/>
      <w:headerReference w:type="first" r:id="rId12"/>
      <w:pgSz w:w="11900" w:h="16840"/>
      <w:pgMar w:top="2052"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8F452" w14:textId="77777777" w:rsidR="00571C66" w:rsidRDefault="00571C66">
      <w:r>
        <w:separator/>
      </w:r>
    </w:p>
  </w:endnote>
  <w:endnote w:type="continuationSeparator" w:id="0">
    <w:p w14:paraId="7644581D" w14:textId="77777777" w:rsidR="00571C66" w:rsidRDefault="0057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CA963" w14:textId="77777777" w:rsidR="00C521F5" w:rsidRDefault="00A748B5">
    <w:pPr>
      <w:pStyle w:val="Fuzeile"/>
    </w:pPr>
    <w:r>
      <w:rPr>
        <w:rFonts w:cs="Arial"/>
        <w:noProof/>
        <w:sz w:val="16"/>
        <w:szCs w:val="16"/>
      </w:rPr>
      <mc:AlternateContent>
        <mc:Choice Requires="wpg">
          <w:drawing>
            <wp:anchor distT="0" distB="0" distL="114300" distR="114300" simplePos="0" relativeHeight="251662336" behindDoc="0" locked="0" layoutInCell="1" allowOverlap="1" wp14:anchorId="19680437" wp14:editId="4676738B">
              <wp:simplePos x="0" y="0"/>
              <wp:positionH relativeFrom="column">
                <wp:posOffset>3589020</wp:posOffset>
              </wp:positionH>
              <wp:positionV relativeFrom="page">
                <wp:posOffset>10043160</wp:posOffset>
              </wp:positionV>
              <wp:extent cx="2832735" cy="238760"/>
              <wp:effectExtent l="0" t="0" r="5715" b="8890"/>
              <wp:wrapNone/>
              <wp:docPr id="1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6"/>
                      <pic:cNvPicPr>
                        <a:picLocks noChangeAspect="1"/>
                      </pic:cNvPicPr>
                    </pic:nvPicPr>
                    <pic:blipFill>
                      <a:blip r:embed="rId1"/>
                      <a:stretch/>
                    </pic:blipFill>
                    <pic:spPr bwMode="auto">
                      <a:xfrm>
                        <a:off x="0" y="0"/>
                        <a:ext cx="2832735" cy="238760"/>
                      </a:xfrm>
                      <a:prstGeom prst="rect">
                        <a:avLst/>
                      </a:prstGeom>
                    </pic:spPr>
                  </pic:pic>
                </a:graphicData>
              </a:graphic>
            </wp:anchor>
          </w:drawing>
        </mc:Choice>
        <mc:Fallback xmlns:a="http://schemas.openxmlformats.org/drawingml/2006/main" xmlns:w16sdtdh="http://schemas.microsoft.com/office/word/2020/wordml/sdtdatahash">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2336;o:allowoverlap:true;o:allowincell:true;mso-position-horizontal-relative:text;margin-left:282.6pt;mso-position-horizontal:absolute;mso-position-vertical-relative:page;margin-top:790.8pt;mso-position-vertical:absolute;width:223.0pt;height:18.8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975F5" w14:textId="77777777" w:rsidR="00571C66" w:rsidRDefault="00571C66">
      <w:r>
        <w:separator/>
      </w:r>
    </w:p>
  </w:footnote>
  <w:footnote w:type="continuationSeparator" w:id="0">
    <w:p w14:paraId="2E57307C" w14:textId="77777777" w:rsidR="00571C66" w:rsidRDefault="00571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66E32" w14:textId="77777777" w:rsidR="00C521F5" w:rsidRDefault="00A748B5">
    <w:pPr>
      <w:pStyle w:val="Kopfzeile"/>
    </w:pPr>
    <w:r>
      <w:rPr>
        <w:noProof/>
      </w:rPr>
      <mc:AlternateContent>
        <mc:Choice Requires="wpg">
          <w:drawing>
            <wp:anchor distT="0" distB="0" distL="114300" distR="114300" simplePos="0" relativeHeight="251652096" behindDoc="1" locked="0" layoutInCell="0" allowOverlap="1" wp14:anchorId="024226AC" wp14:editId="3ED246FD">
              <wp:simplePos x="0" y="0"/>
              <wp:positionH relativeFrom="margin">
                <wp:align>center</wp:align>
              </wp:positionH>
              <wp:positionV relativeFrom="margin">
                <wp:align>center</wp:align>
              </wp:positionV>
              <wp:extent cx="5725160" cy="4891405"/>
              <wp:effectExtent l="0" t="0" r="0" b="0"/>
              <wp:wrapNone/>
              <wp:docPr id="13" name="Grafik 1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stretch/>
                    </pic:blipFill>
                    <pic:spPr bwMode="auto">
                      <a:xfrm>
                        <a:off x="0" y="0"/>
                        <a:ext cx="5725160" cy="4891405"/>
                      </a:xfrm>
                      <a:prstGeom prst="rect">
                        <a:avLst/>
                      </a:prstGeom>
                      <a:noFill/>
                      <a:ln>
                        <a:noFill/>
                      </a:ln>
                    </pic:spPr>
                  </pic:pic>
                </a:graphicData>
              </a:graphic>
            </wp:anchor>
          </w:drawing>
        </mc:Choice>
        <mc:Fallback xmlns:a="http://schemas.openxmlformats.org/drawingml/2006/main" xmlns:w16sdtdh="http://schemas.microsoft.com/office/word/2020/wordml/sdtdatahash">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2096;o:allowoverlap:true;o:allowincell:false;mso-position-horizontal-relative:margin;mso-position-horizontal:center;mso-position-vertical-relative:margin;mso-position-vertical:center;width:450.8pt;height:385.1pt;">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0A413" w14:textId="7C1D8DD3" w:rsidR="00C521F5" w:rsidRDefault="00A748B5">
    <w:pPr>
      <w:pStyle w:val="Kopfzeile"/>
      <w:rPr>
        <w:b/>
        <w:bCs/>
        <w:sz w:val="36"/>
        <w:szCs w:val="36"/>
      </w:rPr>
    </w:pPr>
    <w:r>
      <w:rPr>
        <w:b/>
        <w:bCs/>
        <w:sz w:val="36"/>
        <w:szCs w:val="36"/>
      </w:rPr>
      <w:t>Press Release</w:t>
    </w:r>
    <w:r w:rsidR="00BF44E7" w:rsidRPr="00BF44E7">
      <w:rPr>
        <w:b/>
        <w:bCs/>
        <w:noProof/>
        <w:sz w:val="36"/>
        <w:szCs w:val="36"/>
      </w:rPr>
      <w:drawing>
        <wp:anchor distT="0" distB="0" distL="114300" distR="114300" simplePos="0" relativeHeight="251664384" behindDoc="1" locked="0" layoutInCell="0" allowOverlap="1" wp14:anchorId="14D6DE14" wp14:editId="7BEECAC6">
          <wp:simplePos x="0" y="0"/>
          <wp:positionH relativeFrom="margin">
            <wp:posOffset>0</wp:posOffset>
          </wp:positionH>
          <wp:positionV relativeFrom="margin">
            <wp:posOffset>1964055</wp:posOffset>
          </wp:positionV>
          <wp:extent cx="5725160" cy="4891405"/>
          <wp:effectExtent l="0" t="0" r="8890" b="4445"/>
          <wp:wrapNone/>
          <wp:docPr id="14" name="Grafik 1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alphaModFix amt="10000"/>
                  </a:blip>
                  <a:stretch/>
                </pic:blipFill>
                <pic:spPr bwMode="auto">
                  <a:xfrm>
                    <a:off x="0" y="0"/>
                    <a:ext cx="5725160" cy="4891405"/>
                  </a:xfrm>
                  <a:prstGeom prst="rect">
                    <a:avLst/>
                  </a:prstGeom>
                  <a:noFill/>
                  <a:ln>
                    <a:noFill/>
                  </a:ln>
                </pic:spPr>
              </pic:pic>
            </a:graphicData>
          </a:graphic>
        </wp:anchor>
      </w:drawing>
    </w:r>
    <w:r w:rsidR="00BF44E7" w:rsidRPr="00BF44E7">
      <w:rPr>
        <w:b/>
        <w:bCs/>
        <w:noProof/>
        <w:sz w:val="36"/>
        <w:szCs w:val="36"/>
      </w:rPr>
      <w:drawing>
        <wp:anchor distT="0" distB="0" distL="114300" distR="114300" simplePos="0" relativeHeight="251665408" behindDoc="0" locked="0" layoutInCell="1" allowOverlap="1" wp14:anchorId="641FCB7D" wp14:editId="32CE5F7D">
          <wp:simplePos x="0" y="0"/>
          <wp:positionH relativeFrom="margin">
            <wp:posOffset>3332480</wp:posOffset>
          </wp:positionH>
          <wp:positionV relativeFrom="paragraph">
            <wp:posOffset>0</wp:posOffset>
          </wp:positionV>
          <wp:extent cx="2213604" cy="509579"/>
          <wp:effectExtent l="0" t="0" r="0" b="5080"/>
          <wp:wrapNone/>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
                  <a:stretch/>
                </pic:blipFill>
                <pic:spPr bwMode="auto">
                  <a:xfrm>
                    <a:off x="0" y="0"/>
                    <a:ext cx="2222758" cy="5116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2BB61" w14:textId="77777777" w:rsidR="00C521F5" w:rsidRDefault="00A748B5">
    <w:pPr>
      <w:pStyle w:val="Kopfzeile"/>
    </w:pPr>
    <w:r>
      <w:rPr>
        <w:noProof/>
      </w:rPr>
      <mc:AlternateContent>
        <mc:Choice Requires="wpg">
          <w:drawing>
            <wp:anchor distT="0" distB="0" distL="114300" distR="114300" simplePos="0" relativeHeight="251653120" behindDoc="1" locked="0" layoutInCell="0" allowOverlap="1" wp14:anchorId="493B72DD" wp14:editId="08B25A2F">
              <wp:simplePos x="0" y="0"/>
              <wp:positionH relativeFrom="margin">
                <wp:align>center</wp:align>
              </wp:positionH>
              <wp:positionV relativeFrom="margin">
                <wp:align>center</wp:align>
              </wp:positionV>
              <wp:extent cx="5725160" cy="4891405"/>
              <wp:effectExtent l="0" t="0" r="0" b="0"/>
              <wp:wrapNone/>
              <wp:docPr id="17" name="Grafik 1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stretch/>
                    </pic:blipFill>
                    <pic:spPr bwMode="auto">
                      <a:xfrm>
                        <a:off x="0" y="0"/>
                        <a:ext cx="5725160" cy="4891405"/>
                      </a:xfrm>
                      <a:prstGeom prst="rect">
                        <a:avLst/>
                      </a:prstGeom>
                      <a:noFill/>
                      <a:ln>
                        <a:noFill/>
                      </a:ln>
                    </pic:spPr>
                  </pic:pic>
                </a:graphicData>
              </a:graphic>
            </wp:anchor>
          </w:drawing>
        </mc:Choice>
        <mc:Fallback xmlns:a="http://schemas.openxmlformats.org/drawingml/2006/main" xmlns:w16sdtdh="http://schemas.microsoft.com/office/word/2020/wordml/sdtdatahash">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3120;o:allowoverlap:true;o:allowincell:false;mso-position-horizontal-relative:margin;mso-position-horizontal:center;mso-position-vertical-relative:margin;mso-position-vertical:center;width:450.8pt;height:385.1pt;">
              <v:path textboxrect="0,0,0,0"/>
              <v:imagedata r:id="rId2" o:titl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1F5"/>
    <w:rsid w:val="000460BA"/>
    <w:rsid w:val="00114BAF"/>
    <w:rsid w:val="001707EF"/>
    <w:rsid w:val="00200A60"/>
    <w:rsid w:val="003C19A1"/>
    <w:rsid w:val="004545E9"/>
    <w:rsid w:val="0051159A"/>
    <w:rsid w:val="00571C66"/>
    <w:rsid w:val="005859F7"/>
    <w:rsid w:val="0058647B"/>
    <w:rsid w:val="005E704F"/>
    <w:rsid w:val="006C2EEC"/>
    <w:rsid w:val="006D4241"/>
    <w:rsid w:val="00827692"/>
    <w:rsid w:val="0086138B"/>
    <w:rsid w:val="009742C1"/>
    <w:rsid w:val="00A07488"/>
    <w:rsid w:val="00A748B5"/>
    <w:rsid w:val="00AC057E"/>
    <w:rsid w:val="00BA4C88"/>
    <w:rsid w:val="00BF44E7"/>
    <w:rsid w:val="00C001C8"/>
    <w:rsid w:val="00C521F5"/>
    <w:rsid w:val="00CC0CE9"/>
    <w:rsid w:val="00D937A0"/>
    <w:rsid w:val="00E04A06"/>
    <w:rsid w:val="00E132C1"/>
    <w:rsid w:val="00E52921"/>
    <w:rsid w:val="00E77EF0"/>
    <w:rsid w:val="00EC043F"/>
    <w:rsid w:val="00EF43A4"/>
    <w:rsid w:val="00F00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3D6D3"/>
  <w15:docId w15:val="{66FA309C-86F6-4956-A38A-15E7D175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link w:val="berschrift4Zchn"/>
    <w:uiPriority w:val="9"/>
    <w:qFormat/>
    <w:pPr>
      <w:spacing w:before="100" w:beforeAutospacing="1" w:after="100" w:afterAutospacing="1"/>
      <w:outlineLvl w:val="3"/>
    </w:pPr>
    <w:rPr>
      <w:rFonts w:ascii="Times New Roman" w:eastAsia="Times New Roman" w:hAnsi="Times New Roman" w:cs="Times New Roman"/>
      <w:b/>
      <w:bCs/>
      <w:lang w:val="de-DE" w:eastAsia="de-DE"/>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styleId="NichtaufgelsteErwhnung">
    <w:name w:val="Unresolved Mention"/>
    <w:basedOn w:val="Absatz-Standardschriftart"/>
    <w:uiPriority w:val="99"/>
    <w:rPr>
      <w:color w:val="605E5C"/>
      <w:shd w:val="clear" w:color="E1DFDD" w:fill="E1DFDD"/>
    </w:rPr>
  </w:style>
  <w:style w:type="paragraph" w:customStyle="1" w:styleId="Textblock">
    <w:name w:val="Textblock"/>
    <w:basedOn w:val="Standard"/>
    <w:qFormat/>
    <w:pPr>
      <w:spacing w:after="200" w:line="360" w:lineRule="auto"/>
      <w:jc w:val="both"/>
    </w:pPr>
    <w:rPr>
      <w:rFonts w:ascii="Arial" w:hAnsi="Arial" w:cs="Arial"/>
      <w:sz w:val="22"/>
      <w:szCs w:val="22"/>
      <w:lang w:val="de-DE"/>
    </w:rPr>
  </w:style>
  <w:style w:type="character" w:customStyle="1" w:styleId="berschrift4Zchn">
    <w:name w:val="Überschrift 4 Zchn"/>
    <w:basedOn w:val="Absatz-Standardschriftart"/>
    <w:link w:val="berschrift4"/>
    <w:uiPriority w:val="9"/>
    <w:rPr>
      <w:rFonts w:ascii="Times New Roman" w:eastAsia="Times New Roman" w:hAnsi="Times New Roman" w:cs="Times New Roman"/>
      <w:b/>
      <w:bCs/>
      <w:lang w:val="de-DE" w:eastAsia="de-DE"/>
    </w:r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lang w:val="de-DE" w:eastAsia="de-DE"/>
    </w:rPr>
  </w:style>
  <w:style w:type="character" w:styleId="Fett">
    <w:name w:val="Strong"/>
    <w:basedOn w:val="Absatz-Standardschriftart"/>
    <w:uiPriority w:val="22"/>
    <w:qFormat/>
    <w:rPr>
      <w:b/>
      <w:bCs/>
    </w:rPr>
  </w:style>
  <w:style w:type="character" w:styleId="BesuchterLink">
    <w:name w:val="FollowedHyperlink"/>
    <w:basedOn w:val="Absatz-Standardschriftart"/>
    <w:uiPriority w:val="99"/>
    <w:semiHidden/>
    <w:unhideWhenUsed/>
    <w:rPr>
      <w:color w:val="954F72" w:themeColor="followedHyperlink"/>
      <w:u w:val="single"/>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papertitle">
    <w:name w:val="papertitle"/>
    <w:basedOn w:val="Standard"/>
    <w:next w:val="Standard"/>
    <w:rsid w:val="000460BA"/>
    <w:pPr>
      <w:keepNext/>
      <w:keepLines/>
      <w:suppressAutoHyphens/>
      <w:overflowPunct w:val="0"/>
      <w:autoSpaceDE w:val="0"/>
      <w:autoSpaceDN w:val="0"/>
      <w:adjustRightInd w:val="0"/>
      <w:spacing w:after="480" w:line="360" w:lineRule="atLeast"/>
      <w:jc w:val="center"/>
    </w:pPr>
    <w:rPr>
      <w:rFonts w:ascii="Times New Roman" w:eastAsia="Times New Roman" w:hAnsi="Times New Roman" w:cs="Times New Roman"/>
      <w:b/>
      <w:sz w:val="28"/>
      <w:szCs w:val="20"/>
      <w:lang w:val="en-US"/>
    </w:rPr>
  </w:style>
  <w:style w:type="paragraph" w:styleId="Textkrper">
    <w:name w:val="Body Text"/>
    <w:link w:val="TextkrperZchn"/>
    <w:semiHidden/>
    <w:unhideWhenUsed/>
    <w:rsid w:val="000460BA"/>
    <w:pPr>
      <w:spacing w:after="120" w:line="240" w:lineRule="atLeast"/>
    </w:pPr>
    <w:rPr>
      <w:rFonts w:ascii="Trebuchet MS" w:eastAsia="Times New Roman" w:hAnsi="Trebuchet MS" w:cs="Arial"/>
      <w:color w:val="000000"/>
      <w:sz w:val="22"/>
      <w:szCs w:val="20"/>
      <w:lang w:val="en-US"/>
    </w:rPr>
  </w:style>
  <w:style w:type="character" w:customStyle="1" w:styleId="TextkrperZchn">
    <w:name w:val="Textkörper Zchn"/>
    <w:basedOn w:val="Absatz-Standardschriftart"/>
    <w:link w:val="Textkrper"/>
    <w:semiHidden/>
    <w:rsid w:val="000460BA"/>
    <w:rPr>
      <w:rFonts w:ascii="Trebuchet MS" w:eastAsia="Times New Roman" w:hAnsi="Trebuchet MS" w:cs="Arial"/>
      <w:color w:val="000000"/>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041999">
      <w:bodyDiv w:val="1"/>
      <w:marLeft w:val="0"/>
      <w:marRight w:val="0"/>
      <w:marTop w:val="0"/>
      <w:marBottom w:val="0"/>
      <w:divBdr>
        <w:top w:val="none" w:sz="0" w:space="0" w:color="auto"/>
        <w:left w:val="none" w:sz="0" w:space="0" w:color="auto"/>
        <w:bottom w:val="none" w:sz="0" w:space="0" w:color="auto"/>
        <w:right w:val="none" w:sz="0" w:space="0" w:color="auto"/>
      </w:divBdr>
    </w:div>
    <w:div w:id="799571078">
      <w:bodyDiv w:val="1"/>
      <w:marLeft w:val="0"/>
      <w:marRight w:val="0"/>
      <w:marTop w:val="0"/>
      <w:marBottom w:val="0"/>
      <w:divBdr>
        <w:top w:val="none" w:sz="0" w:space="0" w:color="auto"/>
        <w:left w:val="none" w:sz="0" w:space="0" w:color="auto"/>
        <w:bottom w:val="none" w:sz="0" w:space="0" w:color="auto"/>
        <w:right w:val="none" w:sz="0" w:space="0" w:color="auto"/>
      </w:divBdr>
    </w:div>
    <w:div w:id="1216819621">
      <w:bodyDiv w:val="1"/>
      <w:marLeft w:val="0"/>
      <w:marRight w:val="0"/>
      <w:marTop w:val="0"/>
      <w:marBottom w:val="0"/>
      <w:divBdr>
        <w:top w:val="none" w:sz="0" w:space="0" w:color="auto"/>
        <w:left w:val="none" w:sz="0" w:space="0" w:color="auto"/>
        <w:bottom w:val="none" w:sz="0" w:space="0" w:color="auto"/>
        <w:right w:val="none" w:sz="0" w:space="0" w:color="auto"/>
      </w:divBdr>
    </w:div>
    <w:div w:id="1380518156">
      <w:bodyDiv w:val="1"/>
      <w:marLeft w:val="0"/>
      <w:marRight w:val="0"/>
      <w:marTop w:val="0"/>
      <w:marBottom w:val="0"/>
      <w:divBdr>
        <w:top w:val="none" w:sz="0" w:space="0" w:color="auto"/>
        <w:left w:val="none" w:sz="0" w:space="0" w:color="auto"/>
        <w:bottom w:val="none" w:sz="0" w:space="0" w:color="auto"/>
        <w:right w:val="none" w:sz="0" w:space="0" w:color="auto"/>
      </w:divBdr>
    </w:div>
    <w:div w:id="1701660242">
      <w:bodyDiv w:val="1"/>
      <w:marLeft w:val="0"/>
      <w:marRight w:val="0"/>
      <w:marTop w:val="0"/>
      <w:marBottom w:val="0"/>
      <w:divBdr>
        <w:top w:val="none" w:sz="0" w:space="0" w:color="auto"/>
        <w:left w:val="none" w:sz="0" w:space="0" w:color="auto"/>
        <w:bottom w:val="none" w:sz="0" w:space="0" w:color="auto"/>
        <w:right w:val="none" w:sz="0" w:space="0" w:color="auto"/>
      </w:divBdr>
    </w:div>
    <w:div w:id="1949963646">
      <w:bodyDiv w:val="1"/>
      <w:marLeft w:val="0"/>
      <w:marRight w:val="0"/>
      <w:marTop w:val="0"/>
      <w:marBottom w:val="0"/>
      <w:divBdr>
        <w:top w:val="none" w:sz="0" w:space="0" w:color="auto"/>
        <w:left w:val="none" w:sz="0" w:space="0" w:color="auto"/>
        <w:bottom w:val="none" w:sz="0" w:space="0" w:color="auto"/>
        <w:right w:val="none" w:sz="0" w:space="0" w:color="auto"/>
      </w:divBdr>
    </w:div>
    <w:div w:id="2015644008">
      <w:bodyDiv w:val="1"/>
      <w:marLeft w:val="0"/>
      <w:marRight w:val="0"/>
      <w:marTop w:val="0"/>
      <w:marBottom w:val="0"/>
      <w:divBdr>
        <w:top w:val="none" w:sz="0" w:space="0" w:color="auto"/>
        <w:left w:val="none" w:sz="0" w:space="0" w:color="auto"/>
        <w:bottom w:val="none" w:sz="0" w:space="0" w:color="auto"/>
        <w:right w:val="none" w:sz="0" w:space="0" w:color="auto"/>
      </w:divBdr>
    </w:div>
    <w:div w:id="209219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mGov4EU"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witter.com/mGov4EU"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3936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mGov4EU_Letterhead</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mGov4EU_Letterhead</dc:title>
  <dc:subject/>
  <dc:creator>Tina Hühnlein</dc:creator>
  <cp:keywords/>
  <dc:description/>
  <cp:lastModifiedBy>RR8966</cp:lastModifiedBy>
  <cp:revision>2</cp:revision>
  <dcterms:created xsi:type="dcterms:W3CDTF">2021-11-16T10:36:00Z</dcterms:created>
  <dcterms:modified xsi:type="dcterms:W3CDTF">2021-11-16T10:36:00Z</dcterms:modified>
</cp:coreProperties>
</file>